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859E" w14:textId="252F8C4D" w:rsidR="00F00D18" w:rsidRPr="00124EB8" w:rsidRDefault="00AA7362">
      <w:pPr>
        <w:bidi/>
        <w:rPr>
          <w:rFonts w:ascii="Arial" w:eastAsiaTheme="majorEastAsia" w:hAnsi="Arial" w:cs="Arial"/>
          <w:b/>
          <w:color w:val="FF7F4D"/>
          <w:sz w:val="24"/>
          <w:szCs w:val="32"/>
          <w:rtl/>
        </w:rPr>
      </w:pPr>
      <w:r>
        <w:rPr>
          <w:rFonts w:ascii="Arial" w:hAnsi="Arial" w:hint="cs"/>
          <w:b/>
          <w:color w:val="FF7F4D"/>
          <w:sz w:val="24"/>
          <w:szCs w:val="32"/>
          <w:rtl/>
        </w:rPr>
        <w:t>حتى يوم الثلاثاء 4 فبراير 2020 الساعة 00.01 (منطقتك الزمنية)</w:t>
      </w:r>
    </w:p>
    <w:p w14:paraId="20447BFD" w14:textId="026BE782" w:rsidR="003C5FE6" w:rsidRPr="00124EB8" w:rsidRDefault="003C5FE6" w:rsidP="00383EF2">
      <w:pPr>
        <w:pStyle w:val="Title"/>
        <w:bidi/>
        <w:jc w:val="center"/>
        <w:rPr>
          <w:rFonts w:ascii="Arial" w:hAnsi="Arial" w:cs="Arial"/>
          <w:color w:val="002E4D"/>
          <w:sz w:val="32"/>
          <w:rtl/>
        </w:rPr>
      </w:pPr>
      <w:bookmarkStart w:id="0" w:name="_Hlk536000709"/>
      <w:r>
        <w:rPr>
          <w:rFonts w:ascii="Arial" w:hAnsi="Arial" w:hint="cs"/>
          <w:color w:val="002E4D"/>
          <w:sz w:val="32"/>
          <w:rtl/>
        </w:rPr>
        <w:t>اليوم العالمي للسرطان 2020:</w:t>
      </w:r>
    </w:p>
    <w:p w14:paraId="69005E18" w14:textId="2A4A9AFC" w:rsidR="00FF36EF" w:rsidRPr="00124EB8" w:rsidRDefault="003C5FE6">
      <w:pPr>
        <w:pStyle w:val="Title"/>
        <w:bidi/>
        <w:jc w:val="center"/>
        <w:rPr>
          <w:rFonts w:ascii="Arial" w:hAnsi="Arial" w:cs="Arial"/>
          <w:color w:val="002E4D"/>
          <w:sz w:val="32"/>
          <w:rtl/>
        </w:rPr>
      </w:pPr>
      <w:r>
        <w:rPr>
          <w:rFonts w:ascii="Arial" w:hAnsi="Arial" w:hint="cs"/>
          <w:color w:val="002E4D"/>
          <w:sz w:val="32"/>
          <w:rtl/>
        </w:rPr>
        <w:t>يكشف استبيان الرأي العالمي عن وجود فجوة غير مقبولة في</w:t>
      </w:r>
    </w:p>
    <w:p w14:paraId="23D01A0D" w14:textId="4B4582D7" w:rsidR="003C5FE6" w:rsidRPr="00124EB8" w:rsidRDefault="00FF36EF">
      <w:pPr>
        <w:pStyle w:val="Title"/>
        <w:bidi/>
        <w:jc w:val="center"/>
        <w:rPr>
          <w:rFonts w:ascii="Arial" w:hAnsi="Arial" w:cs="Arial"/>
          <w:color w:val="002E4D"/>
          <w:sz w:val="32"/>
          <w:rtl/>
        </w:rPr>
      </w:pPr>
      <w:r>
        <w:rPr>
          <w:rFonts w:ascii="Arial" w:hAnsi="Arial" w:hint="cs"/>
          <w:color w:val="002E4D"/>
          <w:sz w:val="32"/>
          <w:rtl/>
        </w:rPr>
        <w:t xml:space="preserve"> الوعي بالسرطان</w:t>
      </w:r>
    </w:p>
    <w:p w14:paraId="70B3FAAD" w14:textId="726BA54F" w:rsidR="00BB12C3" w:rsidRPr="00383EF2" w:rsidRDefault="00BB12C3" w:rsidP="00BB12C3">
      <w:pPr>
        <w:pStyle w:val="ListParagraph"/>
        <w:numPr>
          <w:ilvl w:val="0"/>
          <w:numId w:val="2"/>
        </w:numPr>
        <w:bidi/>
        <w:jc w:val="both"/>
        <w:rPr>
          <w:rStyle w:val="Hyperlink"/>
          <w:rFonts w:ascii="Arial" w:hAnsi="Arial" w:cs="Arial"/>
          <w:color w:val="auto"/>
          <w:u w:val="none"/>
          <w:rtl/>
        </w:rPr>
      </w:pPr>
      <w:bookmarkStart w:id="1" w:name="_Hlk532565930"/>
      <w:bookmarkEnd w:id="0"/>
      <w:r>
        <w:rPr>
          <w:rFonts w:hint="cs"/>
          <w:rtl/>
        </w:rPr>
        <w:t xml:space="preserve"> استبيان الرأي العام العالمي حول السرطان 2020</w:t>
      </w:r>
      <w:r>
        <w:rPr>
          <w:rFonts w:ascii="Arial" w:hAnsi="Arial" w:hint="cs"/>
          <w:rtl/>
        </w:rPr>
        <w:t xml:space="preserve"> التقرير متاح للتنزيل </w:t>
      </w:r>
      <w:hyperlink r:id="rId8" w:history="1">
        <w:r>
          <w:rPr>
            <w:rStyle w:val="Hyperlink"/>
            <w:rFonts w:ascii="Arial" w:hAnsi="Arial" w:hint="cs"/>
            <w:rtl/>
          </w:rPr>
          <w:t>هنا</w:t>
        </w:r>
      </w:hyperlink>
    </w:p>
    <w:p w14:paraId="26B1C5E1" w14:textId="4FBAF6C8" w:rsidR="00FF36EF" w:rsidRPr="00383EF2" w:rsidRDefault="00FF36EF" w:rsidP="00383EF2">
      <w:pPr>
        <w:pStyle w:val="ListParagraph"/>
        <w:numPr>
          <w:ilvl w:val="0"/>
          <w:numId w:val="2"/>
        </w:numPr>
        <w:bidi/>
        <w:rPr>
          <w:rFonts w:ascii="Arial" w:hAnsi="Arial" w:cs="Arial"/>
          <w:rtl/>
        </w:rPr>
      </w:pPr>
      <w:bookmarkStart w:id="2" w:name="_Hlk31027108"/>
      <w:r>
        <w:rPr>
          <w:rFonts w:ascii="Arial" w:hAnsi="Arial" w:hint="cs"/>
          <w:rtl/>
        </w:rPr>
        <w:t>تشير النتائج إلى وجود فجوات في الوعي بمخاطر السرطان والسلوكيات المعززة للصحة بين المجموعات الاجتماعية والاقتصادية العليا والمنخفضة</w:t>
      </w:r>
    </w:p>
    <w:bookmarkEnd w:id="2"/>
    <w:p w14:paraId="779CC335" w14:textId="187FD3B5" w:rsidR="00AA7362" w:rsidRPr="00E01A2E" w:rsidRDefault="00623A1D" w:rsidP="005536BA">
      <w:pPr>
        <w:pStyle w:val="ListParagraph"/>
        <w:numPr>
          <w:ilvl w:val="0"/>
          <w:numId w:val="2"/>
        </w:numPr>
        <w:bidi/>
        <w:jc w:val="both"/>
        <w:rPr>
          <w:rFonts w:ascii="Arial" w:hAnsi="Arial" w:cs="Arial"/>
          <w:rtl/>
        </w:rPr>
      </w:pPr>
      <w:r>
        <w:rPr>
          <w:rFonts w:ascii="Arial" w:hAnsi="Arial" w:hint="cs"/>
          <w:rtl/>
        </w:rPr>
        <w:t xml:space="preserve">يميز يوم 4 من فبراير 2020 الذكرى الـ </w:t>
      </w:r>
      <w:r>
        <w:rPr>
          <w:rFonts w:ascii="Arial" w:hAnsi="Arial" w:hint="cs"/>
          <w:vertAlign w:val="superscript"/>
          <w:rtl/>
        </w:rPr>
        <w:t>20</w:t>
      </w:r>
      <w:r>
        <w:rPr>
          <w:rFonts w:ascii="Arial" w:hAnsi="Arial" w:hint="cs"/>
          <w:rtl/>
        </w:rPr>
        <w:t xml:space="preserve"> ليوم السرطان العالمي</w:t>
      </w:r>
    </w:p>
    <w:bookmarkEnd w:id="1"/>
    <w:p w14:paraId="1DB54FC1" w14:textId="53C0757C" w:rsidR="004B41E0" w:rsidRDefault="00E24B8D" w:rsidP="003D46BB">
      <w:pPr>
        <w:bidi/>
        <w:jc w:val="both"/>
        <w:rPr>
          <w:rFonts w:ascii="Arial" w:hAnsi="Arial" w:cs="Arial"/>
          <w:rtl/>
        </w:rPr>
      </w:pPr>
      <w:r w:rsidRPr="00813EE4">
        <w:rPr>
          <w:rFonts w:ascii="Arial" w:hAnsi="Arial" w:hint="cs"/>
          <w:b/>
          <w:color w:val="404040" w:themeColor="text1" w:themeTint="BF"/>
          <w:sz w:val="21"/>
          <w:szCs w:val="21"/>
          <w:rtl/>
        </w:rPr>
        <w:t xml:space="preserve"> </w:t>
      </w:r>
      <w:r>
        <w:rPr>
          <w:rFonts w:hint="cs"/>
          <w:rtl/>
        </w:rPr>
        <w:t xml:space="preserve">الثلاثاء الموافق 4 فبراير </w:t>
      </w:r>
      <w:r>
        <w:rPr>
          <w:rFonts w:ascii="Arial" w:hAnsi="Arial" w:hint="cs"/>
          <w:rtl/>
        </w:rPr>
        <w:t>– يوم السرطان العالمي، الذي يحتفل به الاتحاد الدولي لمكافحة السرطان (</w:t>
      </w:r>
      <w:r>
        <w:rPr>
          <w:rFonts w:ascii="Arial" w:hAnsi="Arial"/>
        </w:rPr>
        <w:t>UICC)</w:t>
      </w:r>
      <w:r>
        <w:rPr>
          <w:rFonts w:ascii="Arial" w:hAnsi="Arial" w:hint="cs"/>
          <w:rtl/>
        </w:rPr>
        <w:t>، والذي يهدف إلى حشد إجراءات عاجلة من الأفراد والحكومات ومجتمع السرطان العالمي لسد الفجوات الواضحة وغير المقبولة في الوعي بمخاطر السرطان بين المجموعات الاجتماعية والاقتصادية العليا والمنخفضة وما يترتب على ذلك من تأثير على سلوكياتهم المعززة للصحة.</w:t>
      </w:r>
    </w:p>
    <w:p w14:paraId="10AEA114" w14:textId="29D97CE6" w:rsidR="00541951" w:rsidRPr="005536BA" w:rsidRDefault="009F41BF" w:rsidP="003D46BB">
      <w:pPr>
        <w:bidi/>
        <w:jc w:val="both"/>
        <w:rPr>
          <w:rFonts w:ascii="Arial" w:hAnsi="Arial" w:cs="Arial"/>
          <w:rtl/>
        </w:rPr>
      </w:pPr>
      <w:r>
        <w:rPr>
          <w:rFonts w:ascii="Arial" w:hAnsi="Arial" w:hint="cs"/>
          <w:rtl/>
        </w:rPr>
        <w:t xml:space="preserve">وللاحتفال بالذكرى الـ </w:t>
      </w:r>
      <w:r>
        <w:rPr>
          <w:rFonts w:ascii="Arial" w:hAnsi="Arial" w:hint="cs"/>
          <w:vertAlign w:val="superscript"/>
          <w:rtl/>
        </w:rPr>
        <w:t>20</w:t>
      </w:r>
      <w:r>
        <w:rPr>
          <w:rFonts w:ascii="Arial" w:hAnsi="Arial" w:hint="cs"/>
          <w:rtl/>
        </w:rPr>
        <w:t xml:space="preserve"> ليوم السرطان العالمي، فقد قام الاتحاد العالمي لمكافحة السرطان </w:t>
      </w:r>
      <w:r>
        <w:rPr>
          <w:rFonts w:ascii="Arial" w:hAnsi="Arial"/>
        </w:rPr>
        <w:t>UICC</w:t>
      </w:r>
      <w:r>
        <w:rPr>
          <w:rFonts w:ascii="Arial" w:hAnsi="Arial" w:hint="cs"/>
          <w:rtl/>
        </w:rPr>
        <w:t xml:space="preserve"> بعمل استبيان عالمي لتكوين صورة محدثة لخبرات العامة، وآرائهم، وجميع السلوكيات المتعلقة بالسرطان. ويغطي الاستطلاع الذي أجرته شركة إبسوس (</w:t>
      </w:r>
      <w:r>
        <w:rPr>
          <w:rFonts w:ascii="Arial" w:hAnsi="Arial"/>
        </w:rPr>
        <w:t>Ipsos</w:t>
      </w:r>
      <w:r>
        <w:rPr>
          <w:rFonts w:ascii="Arial" w:hAnsi="Arial" w:hint="cs"/>
          <w:rtl/>
        </w:rPr>
        <w:t xml:space="preserve">) أكثر من 15 ألف شخص بالغ من 20 دولة، وهو أول استطلاع عام متعدد البلدان خلال عقد </w:t>
      </w:r>
      <w:r w:rsidR="003D46BB">
        <w:rPr>
          <w:rFonts w:ascii="Arial" w:hAnsi="Arial" w:hint="cs"/>
          <w:rtl/>
        </w:rPr>
        <w:t>الماضي</w:t>
      </w:r>
      <w:r>
        <w:rPr>
          <w:rFonts w:ascii="Arial" w:hAnsi="Arial" w:hint="cs"/>
          <w:rtl/>
        </w:rPr>
        <w:t xml:space="preserve"> يتطرّق إلى مفاهيم الجمهور عن السرطان. </w:t>
      </w:r>
      <w:r w:rsidR="003D46BB">
        <w:rPr>
          <w:rFonts w:ascii="Arial" w:hAnsi="Arial" w:hint="cs"/>
          <w:rtl/>
        </w:rPr>
        <w:t xml:space="preserve">توجد </w:t>
      </w:r>
      <w:r>
        <w:rPr>
          <w:rFonts w:ascii="Arial" w:hAnsi="Arial" w:hint="cs"/>
          <w:rtl/>
        </w:rPr>
        <w:t xml:space="preserve">نتائج الاستبيان، بشكل تفصيلي في تقرير </w:t>
      </w:r>
      <w:r>
        <w:rPr>
          <w:rFonts w:ascii="Arial" w:hAnsi="Arial"/>
        </w:rPr>
        <w:t>UICC</w:t>
      </w:r>
      <w:r>
        <w:rPr>
          <w:rFonts w:ascii="Arial" w:hAnsi="Arial" w:hint="cs"/>
          <w:rtl/>
        </w:rPr>
        <w:t xml:space="preserve"> الذي أعلن</w:t>
      </w:r>
      <w:r w:rsidR="003D46BB">
        <w:rPr>
          <w:rFonts w:ascii="Arial" w:hAnsi="Arial" w:hint="cs"/>
          <w:rtl/>
        </w:rPr>
        <w:t xml:space="preserve"> عنه</w:t>
      </w:r>
      <w:r>
        <w:rPr>
          <w:rFonts w:ascii="Arial" w:hAnsi="Arial" w:hint="cs"/>
          <w:rtl/>
        </w:rPr>
        <w:t xml:space="preserve"> اليوم، </w:t>
      </w:r>
      <w:hyperlink r:id="rId9" w:history="1">
        <w:r>
          <w:rPr>
            <w:rStyle w:val="Hyperlink"/>
            <w:rFonts w:ascii="Arial" w:hAnsi="Arial" w:hint="cs"/>
            <w:i/>
            <w:iCs/>
            <w:rtl/>
          </w:rPr>
          <w:t>استبيان الرأي العام العالمي عن السرطان 2020:</w:t>
        </w:r>
      </w:hyperlink>
      <w:r w:rsidRPr="00CF31E5">
        <w:rPr>
          <w:rFonts w:ascii="Arial" w:hAnsi="Arial" w:hint="cs"/>
          <w:i/>
          <w:iCs/>
          <w:rtl/>
        </w:rPr>
        <w:t>ما يشعر به الناس، ويفكرون ويؤمنون به حيال السرطان اليوم،</w:t>
      </w:r>
      <w:r>
        <w:rPr>
          <w:rFonts w:ascii="Arial" w:hAnsi="Arial" w:hint="cs"/>
          <w:rtl/>
        </w:rPr>
        <w:t xml:space="preserve"> يشير</w:t>
      </w:r>
      <w:r w:rsidR="003D46BB">
        <w:rPr>
          <w:rFonts w:ascii="Arial" w:hAnsi="Arial" w:hint="cs"/>
          <w:rtl/>
        </w:rPr>
        <w:t xml:space="preserve"> التقرير</w:t>
      </w:r>
      <w:r>
        <w:rPr>
          <w:rFonts w:ascii="Arial" w:hAnsi="Arial" w:hint="cs"/>
          <w:rtl/>
        </w:rPr>
        <w:t xml:space="preserve"> إلى انقسام واضح بين الأطياف الاجتماعية والاقتصادية </w:t>
      </w:r>
      <w:r w:rsidR="003D46BB">
        <w:rPr>
          <w:rFonts w:ascii="Arial" w:hAnsi="Arial" w:hint="cs"/>
          <w:rtl/>
        </w:rPr>
        <w:t>المحتلفة</w:t>
      </w:r>
      <w:r>
        <w:rPr>
          <w:rFonts w:ascii="Arial" w:hAnsi="Arial" w:hint="cs"/>
          <w:rtl/>
        </w:rPr>
        <w:t xml:space="preserve"> عندما تأتي إلى المعرفة والوعي بمخاطر السرطان، وما ينتج عن ذلك من ممارسات السلوكيات للحد من هذه المخاطر.</w:t>
      </w:r>
    </w:p>
    <w:p w14:paraId="2280290F" w14:textId="265A0D7F" w:rsidR="005536BA" w:rsidRDefault="005536BA" w:rsidP="00D0293A">
      <w:pPr>
        <w:bidi/>
        <w:jc w:val="both"/>
        <w:rPr>
          <w:rFonts w:ascii="Arial" w:hAnsi="Arial" w:cs="Arial"/>
          <w:i/>
          <w:iCs/>
          <w:szCs w:val="20"/>
          <w:rtl/>
        </w:rPr>
      </w:pPr>
      <w:bookmarkStart w:id="3" w:name="_Hlk30754680"/>
      <w:r>
        <w:rPr>
          <w:rFonts w:ascii="Arial" w:hAnsi="Arial" w:hint="cs"/>
          <w:rtl/>
        </w:rPr>
        <w:t xml:space="preserve"> يقول الرئيس التنفيذي للاتحاد الدولي لمكافحة السرطان، الدكتور كاري آدمز </w:t>
      </w:r>
      <w:r>
        <w:rPr>
          <w:rFonts w:ascii="Arial" w:hAnsi="Arial" w:hint="cs"/>
          <w:b/>
          <w:bCs/>
          <w:rtl/>
        </w:rPr>
        <w:t>:</w:t>
      </w:r>
    </w:p>
    <w:bookmarkEnd w:id="3"/>
    <w:p w14:paraId="6CDA344F" w14:textId="19984208" w:rsidR="00541951" w:rsidRPr="00A31606" w:rsidRDefault="00BA13A7" w:rsidP="00A31606">
      <w:pPr>
        <w:bidi/>
        <w:jc w:val="both"/>
        <w:rPr>
          <w:rFonts w:ascii="Arial" w:hAnsi="Arial" w:cs="Arial"/>
          <w:i/>
          <w:iCs/>
          <w:szCs w:val="20"/>
          <w:rtl/>
        </w:rPr>
      </w:pPr>
      <w:r>
        <w:rPr>
          <w:rFonts w:ascii="Arial" w:hAnsi="Arial" w:hint="cs"/>
          <w:i/>
          <w:iCs/>
          <w:szCs w:val="20"/>
          <w:rtl/>
        </w:rPr>
        <w:t xml:space="preserve"> "من غير المقبول أن يكون لدى ملايين الأشخاص فرصة أكبر للإصابة بالسرطان في حياتهم، لأنهم ببساطة لا يدركون مخاطر السرطان التي يجب تجنبها والسلوكيات الصحية التي يجب تبنيها - وهي معلومات يعتبرها الكثيرون منا مفروغًا منها. </w:t>
      </w:r>
      <w:r w:rsidR="00A31606">
        <w:rPr>
          <w:rFonts w:ascii="Arial" w:hAnsi="Arial" w:hint="cs"/>
          <w:i/>
          <w:iCs/>
          <w:szCs w:val="20"/>
          <w:rtl/>
        </w:rPr>
        <w:t>وهذا صحيح في جميع أنحاء العالم.</w:t>
      </w:r>
      <w:r>
        <w:rPr>
          <w:rFonts w:ascii="Arial" w:hAnsi="Arial" w:hint="cs"/>
          <w:i/>
          <w:iCs/>
          <w:szCs w:val="20"/>
          <w:rtl/>
        </w:rPr>
        <w:t>"</w:t>
      </w:r>
      <w:r w:rsidR="00C21DAB">
        <w:rPr>
          <w:rFonts w:ascii="Arial" w:hAnsi="Arial" w:hint="cs"/>
          <w:b/>
          <w:bCs/>
          <w:color w:val="FF7F4D"/>
          <w:rtl/>
        </w:rPr>
        <w:t xml:space="preserve"> التوعية بمخاطر السرطان</w:t>
      </w:r>
    </w:p>
    <w:p w14:paraId="4A3DC85E" w14:textId="077AFC92" w:rsidR="00E24B8D" w:rsidRDefault="00E01A2E" w:rsidP="00A31606">
      <w:pPr>
        <w:bidi/>
        <w:jc w:val="both"/>
        <w:rPr>
          <w:rFonts w:ascii="Arial" w:hAnsi="Arial" w:cs="Arial"/>
          <w:bCs/>
        </w:rPr>
      </w:pPr>
      <w:r>
        <w:rPr>
          <w:rFonts w:ascii="Arial" w:hAnsi="Arial" w:hint="cs"/>
          <w:bCs/>
          <w:rtl/>
        </w:rPr>
        <w:t>تشير نتائج الاستبيان بشكل عام إلى وجود مستوى عالٍ من الوعي بمرض السرطان بين أفراد عينة الاستبيان على مستوى العالم. التدخين (63%)، والتعرض للأشعة فوق البنفسجية (54%)، والتعرض لدخان التبغ من الآخرين (50%) كلها عوامل تشكل أغلب أسباب تزايد تعرض الأشخاص للإصابة بالسرطان. وعلى الجانب الآخر، فإن نقص التوعية (28%)، والتعرض إلى فيروسات أو بكتريا معينة (28%)، وزيادة الوزن (29%) كلها عوامل تعتبر هي الأقل التي تدفع للإصابة بالمرض.</w:t>
      </w:r>
    </w:p>
    <w:p w14:paraId="66CBB639" w14:textId="6D4CCB6A" w:rsidR="00A31606" w:rsidRPr="00A31606" w:rsidRDefault="00E01A2E" w:rsidP="003D46BB">
      <w:pPr>
        <w:bidi/>
        <w:jc w:val="both"/>
        <w:rPr>
          <w:rFonts w:ascii="Arial" w:hAnsi="Arial"/>
          <w:bCs/>
          <w:lang w:val="en-US"/>
        </w:rPr>
      </w:pPr>
      <w:r>
        <w:rPr>
          <w:rFonts w:ascii="Arial" w:hAnsi="Arial" w:hint="cs"/>
          <w:bCs/>
          <w:rtl/>
        </w:rPr>
        <w:t xml:space="preserve"> ومع ذلك، فإن أ</w:t>
      </w:r>
      <w:r w:rsidR="003D46BB">
        <w:rPr>
          <w:rFonts w:ascii="Arial" w:hAnsi="Arial" w:hint="cs"/>
          <w:bCs/>
          <w:rtl/>
        </w:rPr>
        <w:t>فراد</w:t>
      </w:r>
      <w:r>
        <w:rPr>
          <w:rFonts w:ascii="Arial" w:hAnsi="Arial" w:hint="cs"/>
          <w:bCs/>
          <w:rtl/>
        </w:rPr>
        <w:t xml:space="preserve"> من الطبقات </w:t>
      </w:r>
      <w:r w:rsidR="003D46BB">
        <w:rPr>
          <w:rFonts w:ascii="Arial" w:hAnsi="Arial" w:hint="cs"/>
          <w:bCs/>
          <w:rtl/>
        </w:rPr>
        <w:t>ذوي</w:t>
      </w:r>
      <w:r>
        <w:rPr>
          <w:rFonts w:ascii="Arial" w:hAnsi="Arial" w:hint="cs"/>
          <w:bCs/>
          <w:rtl/>
        </w:rPr>
        <w:t xml:space="preserve"> الدخل المنخفض في جميع البلدان المشمولة بالاستبيان على الأرجح لا يمكنهم التعرف على عوامل الإصابة بمرض السرطان مثل هؤلاء الذين يتمتعون بالدخل المرتفع. في كل </w:t>
      </w:r>
      <w:r w:rsidR="003D46BB">
        <w:rPr>
          <w:rFonts w:ascii="Arial" w:hAnsi="Arial" w:hint="cs"/>
          <w:bCs/>
          <w:rtl/>
        </w:rPr>
        <w:t>المجالات</w:t>
      </w:r>
      <w:r>
        <w:rPr>
          <w:rFonts w:ascii="Arial" w:hAnsi="Arial" w:hint="cs"/>
          <w:bCs/>
          <w:rtl/>
        </w:rPr>
        <w:t xml:space="preserve"> عدا التدخين، يمكن ملاحظة هذا الاتجاه عند مقارنة الأفراد ضمن عينة الاستبيان الذين لم يستكملوا تعليمهم الجامعي بهؤلاء الأفراد الحاصلين على مؤهل جامعي.</w:t>
      </w:r>
    </w:p>
    <w:p w14:paraId="717A2490" w14:textId="14B7135E" w:rsidR="00CF3BF6" w:rsidRDefault="00CF3BF6" w:rsidP="00D0293A">
      <w:pPr>
        <w:bidi/>
        <w:jc w:val="center"/>
        <w:rPr>
          <w:rFonts w:ascii="Arial" w:hAnsi="Arial" w:cs="Arial"/>
          <w:bCs/>
          <w:rtl/>
        </w:rPr>
      </w:pPr>
      <w:r>
        <w:rPr>
          <w:rFonts w:ascii="Arial" w:hAnsi="Arial" w:hint="cs"/>
          <w:bCs/>
          <w:noProof/>
          <w:rtl/>
          <w:lang w:val="en-US" w:bidi="ar-SA"/>
        </w:rPr>
        <w:lastRenderedPageBreak/>
        <w:drawing>
          <wp:inline distT="0" distB="0" distL="0" distR="0" wp14:anchorId="2E9843E1" wp14:editId="4D5A6C8E">
            <wp:extent cx="2955037" cy="2955037"/>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1-22 at 23.41.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5037" cy="2955037"/>
                    </a:xfrm>
                    <a:prstGeom prst="rect">
                      <a:avLst/>
                    </a:prstGeom>
                  </pic:spPr>
                </pic:pic>
              </a:graphicData>
            </a:graphic>
          </wp:inline>
        </w:drawing>
      </w:r>
    </w:p>
    <w:p w14:paraId="4852FEBC" w14:textId="1DD0FC3E" w:rsidR="002B4448" w:rsidRPr="00CA106C" w:rsidRDefault="00C21DAB" w:rsidP="002B4448">
      <w:pPr>
        <w:bidi/>
        <w:jc w:val="both"/>
        <w:rPr>
          <w:rFonts w:ascii="Arial" w:hAnsi="Arial"/>
          <w:b/>
          <w:bCs/>
          <w:color w:val="FF7F4D"/>
          <w:rtl/>
        </w:rPr>
      </w:pPr>
      <w:r>
        <w:rPr>
          <w:rFonts w:ascii="Arial" w:hAnsi="Arial" w:hint="cs"/>
          <w:b/>
          <w:bCs/>
          <w:color w:val="FF7F4D"/>
          <w:rtl/>
        </w:rPr>
        <w:t xml:space="preserve"> التدرب على وسائل الوقاية من السرطان</w:t>
      </w:r>
    </w:p>
    <w:p w14:paraId="6435AD7F" w14:textId="657E7742" w:rsidR="00623A1D" w:rsidRDefault="00E24B8D" w:rsidP="003D46BB">
      <w:pPr>
        <w:bidi/>
        <w:jc w:val="both"/>
        <w:rPr>
          <w:rFonts w:ascii="Arial" w:hAnsi="Arial"/>
        </w:rPr>
      </w:pPr>
      <w:r>
        <w:rPr>
          <w:rFonts w:ascii="Arial" w:hAnsi="Arial" w:hint="cs"/>
          <w:rtl/>
        </w:rPr>
        <w:t xml:space="preserve">بخصوص مكان إقامة الناس </w:t>
      </w:r>
      <w:r w:rsidR="003D46BB">
        <w:rPr>
          <w:rFonts w:ascii="Arial" w:hAnsi="Arial" w:hint="cs"/>
          <w:rtl/>
        </w:rPr>
        <w:t>في</w:t>
      </w:r>
      <w:r>
        <w:rPr>
          <w:rFonts w:ascii="Arial" w:hAnsi="Arial" w:hint="cs"/>
          <w:rtl/>
        </w:rPr>
        <w:t xml:space="preserve"> العالم، فقد أظهر أن هؤلاء الذين </w:t>
      </w:r>
      <w:r w:rsidR="003D46BB">
        <w:rPr>
          <w:rFonts w:ascii="Arial" w:hAnsi="Arial" w:hint="cs"/>
          <w:rtl/>
        </w:rPr>
        <w:t>أكملوا</w:t>
      </w:r>
      <w:r>
        <w:rPr>
          <w:rFonts w:ascii="Arial" w:hAnsi="Arial" w:hint="cs"/>
          <w:rtl/>
        </w:rPr>
        <w:t xml:space="preserve"> الاستبيان عليهم ذوي مستويات التعليم المنخفضة وأصحاب الدخل المنخفض أقل دراية بعوامل الخطر الرئيسية المرتبطة بالإصابة بالسرطان وعلى الأرجح لا يتبعون الإجراءات المطلوبة للحد من خطر الإصابة بالسرطان مقارنة بهؤلاء من أصحاب الدخل المرتفع أو الحاصلين على مؤهل جامعي.</w:t>
      </w:r>
    </w:p>
    <w:p w14:paraId="0F0E8B56" w14:textId="3FB21AE9" w:rsidR="002B4448" w:rsidRDefault="005D318C" w:rsidP="002B4448">
      <w:pPr>
        <w:bidi/>
        <w:jc w:val="both"/>
        <w:rPr>
          <w:rFonts w:ascii="Arial" w:hAnsi="Arial" w:cs="Arial"/>
          <w:i/>
          <w:iCs/>
          <w:rtl/>
        </w:rPr>
      </w:pPr>
      <w:bookmarkStart w:id="4" w:name="_GoBack"/>
      <w:r>
        <w:rPr>
          <w:rFonts w:hint="cs"/>
          <w:noProof/>
          <w:rtl/>
          <w:lang w:val="en-US" w:bidi="ar-SA"/>
        </w:rPr>
        <w:drawing>
          <wp:anchor distT="0" distB="0" distL="114300" distR="114300" simplePos="0" relativeHeight="251658240" behindDoc="0" locked="0" layoutInCell="1" allowOverlap="1" wp14:anchorId="5D9430F7" wp14:editId="2EBF20C1">
            <wp:simplePos x="0" y="0"/>
            <wp:positionH relativeFrom="column">
              <wp:posOffset>3137535</wp:posOffset>
            </wp:positionH>
            <wp:positionV relativeFrom="paragraph">
              <wp:posOffset>183515</wp:posOffset>
            </wp:positionV>
            <wp:extent cx="3254375" cy="32543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1-22 at 23.56.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4375" cy="3254375"/>
                    </a:xfrm>
                    <a:prstGeom prst="rect">
                      <a:avLst/>
                    </a:prstGeom>
                  </pic:spPr>
                </pic:pic>
              </a:graphicData>
            </a:graphic>
            <wp14:sizeRelH relativeFrom="margin">
              <wp14:pctWidth>0</wp14:pctWidth>
            </wp14:sizeRelH>
            <wp14:sizeRelV relativeFrom="margin">
              <wp14:pctHeight>0</wp14:pctHeight>
            </wp14:sizeRelV>
          </wp:anchor>
        </w:drawing>
      </w:r>
      <w:bookmarkEnd w:id="4"/>
      <w:r>
        <w:rPr>
          <w:rFonts w:hint="cs"/>
          <w:noProof/>
          <w:rtl/>
          <w:lang w:val="en-US" w:bidi="ar-SA"/>
        </w:rPr>
        <w:drawing>
          <wp:anchor distT="0" distB="0" distL="114300" distR="114300" simplePos="0" relativeHeight="251659264" behindDoc="0" locked="0" layoutInCell="1" allowOverlap="1" wp14:anchorId="5E80B91D" wp14:editId="09104FEC">
            <wp:simplePos x="0" y="0"/>
            <wp:positionH relativeFrom="margin">
              <wp:posOffset>-298450</wp:posOffset>
            </wp:positionH>
            <wp:positionV relativeFrom="paragraph">
              <wp:posOffset>176530</wp:posOffset>
            </wp:positionV>
            <wp:extent cx="3235325" cy="32353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5325" cy="3235325"/>
                    </a:xfrm>
                    <a:prstGeom prst="rect">
                      <a:avLst/>
                    </a:prstGeom>
                  </pic:spPr>
                </pic:pic>
              </a:graphicData>
            </a:graphic>
            <wp14:sizeRelH relativeFrom="margin">
              <wp14:pctWidth>0</wp14:pctWidth>
            </wp14:sizeRelH>
            <wp14:sizeRelV relativeFrom="margin">
              <wp14:pctHeight>0</wp14:pctHeight>
            </wp14:sizeRelV>
          </wp:anchor>
        </w:drawing>
      </w:r>
    </w:p>
    <w:p w14:paraId="78BC1421" w14:textId="1A72E127" w:rsidR="004B41E0" w:rsidRDefault="004B41E0" w:rsidP="002C1504">
      <w:pPr>
        <w:jc w:val="center"/>
      </w:pPr>
    </w:p>
    <w:p w14:paraId="5E99F3CD" w14:textId="437768E7" w:rsidR="009A5698" w:rsidRPr="00124EB8" w:rsidRDefault="00475653" w:rsidP="00D0293A">
      <w:pPr>
        <w:bidi/>
        <w:jc w:val="both"/>
        <w:rPr>
          <w:rFonts w:ascii="Arial" w:hAnsi="Arial" w:cs="Arial"/>
          <w:b/>
          <w:bCs/>
          <w:color w:val="FF7F4D"/>
          <w:rtl/>
        </w:rPr>
      </w:pPr>
      <w:r>
        <w:rPr>
          <w:rFonts w:ascii="Arial" w:hAnsi="Arial" w:hint="cs"/>
          <w:b/>
          <w:bCs/>
          <w:color w:val="FF7F4D"/>
          <w:rtl/>
        </w:rPr>
        <w:t xml:space="preserve"> ما ينبغي القيام به: ترتيب أولوليات رفع مستوى الوعي من حيث وضعه في المقام الأول لدعم سلوكيات الوقاية الصحية</w:t>
      </w:r>
    </w:p>
    <w:p w14:paraId="7946E785" w14:textId="004BD791" w:rsidR="000D03A2" w:rsidRPr="007F5A21" w:rsidRDefault="005032E3" w:rsidP="007F5A21">
      <w:pPr>
        <w:bidi/>
        <w:jc w:val="both"/>
        <w:rPr>
          <w:rFonts w:ascii="Arial" w:hAnsi="Arial"/>
          <w:rtl/>
        </w:rPr>
      </w:pPr>
      <w:r>
        <w:rPr>
          <w:rFonts w:ascii="Arial" w:hAnsi="Arial" w:hint="cs"/>
          <w:rtl/>
        </w:rPr>
        <w:lastRenderedPageBreak/>
        <w:t xml:space="preserve"> أكثر من 84% من الأفراد محل عينة الاستبيان شعروا أنه يجب على الحكومات اتخاذ الإجراءات المتعلقة بالوقاية من السرطان، بينما ثلث أفراد العينة يعتقدون أنه من المهم بالنسبة للحكومات تحسين مدى توافر الخدمات الخاصة بمرض السرطان - وهو معيار يتم التأكيد عليه بشكل ملحوظ من الأشخاص في البلاد ذات الدخل المنخفض داخل العينة.</w:t>
      </w:r>
    </w:p>
    <w:p w14:paraId="3512B023" w14:textId="4C08BADC" w:rsidR="007F5A21" w:rsidRPr="007B5E35" w:rsidRDefault="003616A6" w:rsidP="003D46BB">
      <w:pPr>
        <w:bidi/>
        <w:jc w:val="both"/>
        <w:rPr>
          <w:rFonts w:ascii="Arial" w:hAnsi="Arial"/>
          <w:i/>
          <w:iCs/>
          <w:rtl/>
          <w:lang w:bidi="ar-SA"/>
        </w:rPr>
      </w:pPr>
      <w:bookmarkStart w:id="5" w:name="_Hlk30754752"/>
      <w:r>
        <w:rPr>
          <w:rFonts w:ascii="Arial" w:hAnsi="Arial" w:hint="cs"/>
          <w:rtl/>
        </w:rPr>
        <w:t xml:space="preserve"> تقول صاحبة السمو الملكي، الأميرة الأردنية دينا مرعد، رئيسة الاتحاد الدولي لمكافحة السرطان </w:t>
      </w:r>
      <w:r>
        <w:rPr>
          <w:rFonts w:ascii="Arial" w:hAnsi="Arial"/>
        </w:rPr>
        <w:t>UICC</w:t>
      </w:r>
      <w:r>
        <w:rPr>
          <w:rFonts w:ascii="Arial" w:hAnsi="Arial"/>
          <w:b/>
          <w:bCs/>
        </w:rPr>
        <w:t xml:space="preserve"> :</w:t>
      </w:r>
      <w:r>
        <w:rPr>
          <w:rFonts w:ascii="Arial" w:hAnsi="Arial"/>
          <w:i/>
          <w:iCs/>
        </w:rPr>
        <w:t xml:space="preserve"> </w:t>
      </w:r>
      <w:r>
        <w:rPr>
          <w:rFonts w:ascii="Arial" w:hAnsi="Arial" w:hint="cs"/>
          <w:i/>
          <w:iCs/>
          <w:rtl/>
        </w:rPr>
        <w:t xml:space="preserve">"لتحمل عبء مكافحة السرطان على مستوى العالم الآن ومستقبلاً، يجب أن تتحد الحكومات ومتخذو القرار من خلال </w:t>
      </w:r>
      <w:r w:rsidR="003D46BB">
        <w:rPr>
          <w:rFonts w:ascii="Arial" w:hAnsi="Arial" w:hint="cs"/>
          <w:i/>
          <w:iCs/>
          <w:rtl/>
        </w:rPr>
        <w:t xml:space="preserve">مجتمع مكافحة </w:t>
      </w:r>
      <w:r>
        <w:rPr>
          <w:rFonts w:ascii="Arial" w:hAnsi="Arial" w:hint="cs"/>
          <w:i/>
          <w:iCs/>
          <w:rtl/>
        </w:rPr>
        <w:t>السرطان الدولي معًا لضمان توفير كل الفرص المتاحة لكل شخص لمكافحة مخاطر الإصابة بالسرطان - بغض النظر عن مستوى تعليمهم أو دخلهم."</w:t>
      </w:r>
    </w:p>
    <w:bookmarkEnd w:id="5"/>
    <w:p w14:paraId="3D4CB4B0" w14:textId="7C46ADEE" w:rsidR="009A5698" w:rsidRPr="00C01026" w:rsidRDefault="00177D80" w:rsidP="00D0293A">
      <w:pPr>
        <w:bidi/>
        <w:jc w:val="both"/>
        <w:rPr>
          <w:rFonts w:ascii="Arial" w:hAnsi="Arial" w:cs="Arial"/>
          <w:rtl/>
        </w:rPr>
      </w:pPr>
      <w:r>
        <w:rPr>
          <w:rFonts w:ascii="Arial" w:hAnsi="Arial" w:hint="cs"/>
          <w:rtl/>
        </w:rPr>
        <w:t xml:space="preserve"> وللمساعدة في رفع درجة الوعي بالسرطان ودعم السلوكيات الوقائية الصحية وبالتالي عدم إهمال أي حالة، فإن الاتحاد الدولي لمكافحة السرطان يناشد كل الحكومات بـ:</w:t>
      </w:r>
    </w:p>
    <w:p w14:paraId="09019EF0" w14:textId="7439D0F3" w:rsidR="009A5698" w:rsidRPr="005536BA" w:rsidRDefault="009A5698" w:rsidP="003D46BB">
      <w:pPr>
        <w:pStyle w:val="ListParagraph"/>
        <w:numPr>
          <w:ilvl w:val="0"/>
          <w:numId w:val="3"/>
        </w:numPr>
        <w:bidi/>
        <w:jc w:val="both"/>
        <w:rPr>
          <w:rFonts w:ascii="Arial" w:hAnsi="Arial" w:cs="Arial"/>
          <w:rtl/>
        </w:rPr>
      </w:pPr>
      <w:r>
        <w:rPr>
          <w:rFonts w:ascii="Arial" w:hAnsi="Arial" w:hint="cs"/>
          <w:b/>
          <w:bCs/>
          <w:color w:val="002E4D"/>
          <w:rtl/>
        </w:rPr>
        <w:t>منح الأولوية لزيادة الوعي بمرض السرطان وطرق الوقاية</w:t>
      </w:r>
      <w:r>
        <w:rPr>
          <w:rFonts w:ascii="Arial" w:hAnsi="Arial" w:hint="cs"/>
          <w:rtl/>
        </w:rPr>
        <w:t xml:space="preserve">  من خلال السياسات الصحية المتطورة والتعليم لدعم القرارات الصحية وسلوكيات ت</w:t>
      </w:r>
      <w:r w:rsidR="003D46BB">
        <w:rPr>
          <w:rFonts w:ascii="Arial" w:hAnsi="Arial" w:hint="cs"/>
          <w:rtl/>
        </w:rPr>
        <w:t xml:space="preserve">حسين </w:t>
      </w:r>
      <w:r>
        <w:rPr>
          <w:rFonts w:ascii="Arial" w:hAnsi="Arial" w:hint="cs"/>
          <w:rtl/>
        </w:rPr>
        <w:t>الصحة، مع التركيز على الانخراط بين السكان ذوي المستويات الاجتماعية والاقتصادية المنخفضة</w:t>
      </w:r>
    </w:p>
    <w:p w14:paraId="7C7978DD" w14:textId="1E9C2F3A" w:rsidR="009A5698" w:rsidRPr="005536BA" w:rsidRDefault="009A5698" w:rsidP="00D0293A">
      <w:pPr>
        <w:pStyle w:val="ListParagraph"/>
        <w:numPr>
          <w:ilvl w:val="0"/>
          <w:numId w:val="3"/>
        </w:numPr>
        <w:bidi/>
        <w:jc w:val="both"/>
        <w:rPr>
          <w:rFonts w:ascii="Arial" w:hAnsi="Arial" w:cs="Arial"/>
          <w:rtl/>
        </w:rPr>
      </w:pPr>
      <w:r>
        <w:rPr>
          <w:rFonts w:ascii="Arial" w:hAnsi="Arial" w:hint="cs"/>
          <w:b/>
          <w:bCs/>
          <w:color w:val="002E4D"/>
          <w:rtl/>
        </w:rPr>
        <w:t xml:space="preserve"> ضمان توفر المعلومات الحديثة المتعلقة بمخاطر السرطان للعامة وطرق الوقاية منه</w:t>
      </w:r>
      <w:r>
        <w:rPr>
          <w:rFonts w:ascii="Arial" w:hAnsi="Arial" w:hint="cs"/>
          <w:rtl/>
        </w:rPr>
        <w:t>، وبشكل أهم تقديم تلك المعلومات وتوصيلها بطريقة سهلة للأفراد ذوي المستويات الاجتماعية والاقتصادية المنخفضة</w:t>
      </w:r>
    </w:p>
    <w:p w14:paraId="20CBECE1" w14:textId="145B26AF" w:rsidR="009C358B" w:rsidRDefault="009C358B" w:rsidP="009C358B">
      <w:pPr>
        <w:pStyle w:val="ListParagraph"/>
        <w:numPr>
          <w:ilvl w:val="0"/>
          <w:numId w:val="3"/>
        </w:numPr>
        <w:bidi/>
        <w:jc w:val="both"/>
        <w:rPr>
          <w:rFonts w:ascii="Arial" w:hAnsi="Arial" w:cs="Arial"/>
          <w:rtl/>
        </w:rPr>
      </w:pPr>
      <w:r>
        <w:rPr>
          <w:rFonts w:ascii="Arial" w:hAnsi="Arial" w:hint="cs"/>
          <w:b/>
          <w:bCs/>
          <w:color w:val="002E4D"/>
          <w:rtl/>
        </w:rPr>
        <w:t xml:space="preserve"> تطبيق سياسة المساعدة في الحد من استهلاك المنتجات المسببة للسرطان </w:t>
      </w:r>
      <w:r>
        <w:rPr>
          <w:rFonts w:ascii="Arial" w:hAnsi="Arial" w:hint="cs"/>
          <w:rtl/>
        </w:rPr>
        <w:t>(على سبيل المثال، التبغ، والأطعمة والمشروبات السكرية)، لتشجيع سلوكيات تعزيز الصحة، خصوصًا بين المجموعات ذات المستويات الاجتماعية والاقتصادية المنخفضة</w:t>
      </w:r>
    </w:p>
    <w:p w14:paraId="07E7C41F" w14:textId="357D8B7E" w:rsidR="003C5FE6" w:rsidRPr="00124EB8" w:rsidRDefault="003C5FE6" w:rsidP="009C358B">
      <w:pPr>
        <w:pStyle w:val="ListParagraph"/>
        <w:numPr>
          <w:ilvl w:val="0"/>
          <w:numId w:val="3"/>
        </w:numPr>
        <w:bidi/>
        <w:jc w:val="both"/>
        <w:rPr>
          <w:rFonts w:ascii="Arial" w:hAnsi="Arial" w:cs="Arial"/>
          <w:color w:val="000000" w:themeColor="text1"/>
          <w:rtl/>
        </w:rPr>
      </w:pPr>
      <w:r>
        <w:rPr>
          <w:rFonts w:ascii="Arial" w:hAnsi="Arial" w:hint="cs"/>
          <w:b/>
          <w:bCs/>
          <w:color w:val="002E4D"/>
          <w:rtl/>
        </w:rPr>
        <w:t xml:space="preserve">الاستثمار بشكل استباقي في التخطيط الوطني لمكافحة السرطان وإنشاء سجلات معتمدة على السكان </w:t>
      </w:r>
      <w:r>
        <w:rPr>
          <w:rFonts w:ascii="Arial" w:hAnsi="Arial" w:hint="cs"/>
          <w:color w:val="000000" w:themeColor="text1"/>
          <w:rtl/>
        </w:rPr>
        <w:t>لضمان تخصيص الموارد الأكثر فاعلية الذي يفيد جميع الفئات</w:t>
      </w:r>
    </w:p>
    <w:p w14:paraId="0A720653" w14:textId="400B6FDC" w:rsidR="009A5698" w:rsidRPr="00C01026" w:rsidRDefault="009A5698" w:rsidP="003D46BB">
      <w:pPr>
        <w:pStyle w:val="ListParagraph"/>
        <w:numPr>
          <w:ilvl w:val="0"/>
          <w:numId w:val="3"/>
        </w:numPr>
        <w:bidi/>
        <w:jc w:val="both"/>
        <w:rPr>
          <w:rFonts w:ascii="Arial" w:hAnsi="Arial" w:cs="Arial"/>
          <w:b/>
          <w:bCs/>
          <w:rtl/>
        </w:rPr>
      </w:pPr>
      <w:r>
        <w:rPr>
          <w:rFonts w:ascii="Arial" w:hAnsi="Arial" w:hint="cs"/>
          <w:b/>
          <w:bCs/>
          <w:color w:val="002E4D"/>
          <w:rtl/>
        </w:rPr>
        <w:t xml:space="preserve"> مواصلة جهود زيادة الوعي </w:t>
      </w:r>
      <w:r w:rsidR="003D46BB">
        <w:rPr>
          <w:rFonts w:ascii="Arial" w:hAnsi="Arial" w:hint="cs"/>
          <w:b/>
          <w:bCs/>
          <w:color w:val="002E4D"/>
          <w:rtl/>
        </w:rPr>
        <w:t>مع</w:t>
      </w:r>
      <w:r>
        <w:rPr>
          <w:rFonts w:ascii="Arial" w:hAnsi="Arial" w:hint="cs"/>
          <w:b/>
          <w:bCs/>
          <w:color w:val="002E4D"/>
          <w:rtl/>
        </w:rPr>
        <w:t xml:space="preserve"> كل جيل جديد</w:t>
      </w:r>
      <w:r>
        <w:rPr>
          <w:rFonts w:ascii="Arial" w:hAnsi="Arial" w:hint="cs"/>
          <w:rtl/>
        </w:rPr>
        <w:t xml:space="preserve"> </w:t>
      </w:r>
      <w:r w:rsidR="003D46BB">
        <w:rPr>
          <w:rFonts w:ascii="Arial" w:hAnsi="Arial" w:hint="cs"/>
          <w:rtl/>
        </w:rPr>
        <w:t>ل</w:t>
      </w:r>
      <w:r>
        <w:rPr>
          <w:rFonts w:ascii="Arial" w:hAnsi="Arial" w:hint="cs"/>
          <w:rtl/>
        </w:rPr>
        <w:t>ضمان وصول كل المعلومات المحدثة التي تتعلق بمخاطر السرطان وطرق الوقاية منه</w:t>
      </w:r>
    </w:p>
    <w:p w14:paraId="214B1DA8" w14:textId="506AC764" w:rsidR="009C358B" w:rsidRPr="005536BA" w:rsidRDefault="009C358B" w:rsidP="003D46BB">
      <w:pPr>
        <w:bidi/>
        <w:jc w:val="both"/>
        <w:rPr>
          <w:rFonts w:ascii="Arial" w:hAnsi="Arial" w:cs="Arial"/>
          <w:rtl/>
        </w:rPr>
      </w:pPr>
      <w:r>
        <w:rPr>
          <w:rFonts w:ascii="Arial" w:hAnsi="Arial" w:hint="cs"/>
          <w:rtl/>
        </w:rPr>
        <w:t xml:space="preserve"> وحملة "هذا أنا وهذا ما سأفعل" كجزء من فعاليات اليوم العالمي للسرطان، </w:t>
      </w:r>
      <w:r w:rsidR="003D46BB">
        <w:rPr>
          <w:rFonts w:ascii="Arial" w:hAnsi="Arial" w:hint="cs"/>
          <w:rtl/>
        </w:rPr>
        <w:t>يدعو</w:t>
      </w:r>
      <w:r>
        <w:rPr>
          <w:rFonts w:ascii="Arial" w:hAnsi="Arial" w:hint="cs"/>
          <w:rtl/>
        </w:rPr>
        <w:t xml:space="preserve"> كل شخص </w:t>
      </w:r>
      <w:r w:rsidR="003D46BB">
        <w:rPr>
          <w:rFonts w:ascii="Arial" w:hAnsi="Arial" w:hint="cs"/>
          <w:rtl/>
        </w:rPr>
        <w:t>ب</w:t>
      </w:r>
      <w:r>
        <w:rPr>
          <w:rFonts w:ascii="Arial" w:hAnsi="Arial" w:hint="cs"/>
          <w:rtl/>
        </w:rPr>
        <w:t xml:space="preserve">التزام - كبير أو صغير - وإن الاتحاد الدولي لمكافحة السرطان </w:t>
      </w:r>
      <w:r>
        <w:rPr>
          <w:rFonts w:ascii="Arial" w:hAnsi="Arial"/>
        </w:rPr>
        <w:t>UICC</w:t>
      </w:r>
      <w:r>
        <w:rPr>
          <w:rFonts w:ascii="Arial" w:hAnsi="Arial" w:hint="cs"/>
          <w:rtl/>
        </w:rPr>
        <w:t xml:space="preserve"> يوصي كل شخص:</w:t>
      </w:r>
    </w:p>
    <w:p w14:paraId="59BD79B1" w14:textId="77777777" w:rsidR="009C358B" w:rsidRPr="005536BA" w:rsidRDefault="009C358B" w:rsidP="009C358B">
      <w:pPr>
        <w:pStyle w:val="ListParagraph"/>
        <w:numPr>
          <w:ilvl w:val="0"/>
          <w:numId w:val="4"/>
        </w:numPr>
        <w:bidi/>
        <w:spacing w:after="120" w:line="276" w:lineRule="auto"/>
        <w:jc w:val="both"/>
        <w:rPr>
          <w:rFonts w:ascii="Arial" w:hAnsi="Arial" w:cs="Arial"/>
          <w:rtl/>
        </w:rPr>
      </w:pPr>
      <w:r>
        <w:rPr>
          <w:rFonts w:ascii="Arial" w:hAnsi="Arial" w:hint="cs"/>
          <w:b/>
          <w:bCs/>
          <w:color w:val="002E4D"/>
          <w:rtl/>
        </w:rPr>
        <w:t>باستغلال اليوم العالمي للسرطان كفرصة لتحسين الوعي بعوامل ومخاطر السرطان</w:t>
      </w:r>
      <w:r>
        <w:rPr>
          <w:rFonts w:ascii="Arial" w:hAnsi="Arial" w:hint="cs"/>
          <w:rtl/>
        </w:rPr>
        <w:t xml:space="preserve">  ومشاركة معرفتك مع الآخرين</w:t>
      </w:r>
    </w:p>
    <w:p w14:paraId="54F255F7" w14:textId="70702220" w:rsidR="009C358B" w:rsidRPr="005536BA" w:rsidRDefault="009C358B" w:rsidP="009C358B">
      <w:pPr>
        <w:pStyle w:val="ListParagraph"/>
        <w:numPr>
          <w:ilvl w:val="0"/>
          <w:numId w:val="4"/>
        </w:numPr>
        <w:bidi/>
        <w:spacing w:after="120" w:line="276" w:lineRule="auto"/>
        <w:jc w:val="both"/>
        <w:rPr>
          <w:rFonts w:ascii="Arial" w:hAnsi="Arial" w:cs="Arial"/>
          <w:rtl/>
        </w:rPr>
      </w:pPr>
      <w:r>
        <w:rPr>
          <w:rFonts w:ascii="Arial" w:hAnsi="Arial" w:hint="cs"/>
          <w:b/>
          <w:bCs/>
          <w:color w:val="002E4D"/>
          <w:rtl/>
        </w:rPr>
        <w:t>الالتزام الشخصي الحد من مخاطر السرطان</w:t>
      </w:r>
      <w:r>
        <w:rPr>
          <w:rFonts w:ascii="Arial" w:hAnsi="Arial" w:hint="cs"/>
          <w:rtl/>
        </w:rPr>
        <w:t xml:space="preserve">  مثل الإقلاع عن التدخين، وتناول الأطعمة الصحية، وممارسة التدريبات الرياضية بانتظام، واستعمال منتجات الوقاية من أشعة الشمس</w:t>
      </w:r>
    </w:p>
    <w:p w14:paraId="6FD8B653" w14:textId="599FD974" w:rsidR="009C358B" w:rsidRPr="005536BA" w:rsidRDefault="009C358B" w:rsidP="003D46BB">
      <w:pPr>
        <w:pStyle w:val="ListParagraph"/>
        <w:numPr>
          <w:ilvl w:val="0"/>
          <w:numId w:val="4"/>
        </w:numPr>
        <w:bidi/>
        <w:spacing w:after="120" w:line="276" w:lineRule="auto"/>
        <w:jc w:val="both"/>
        <w:rPr>
          <w:rFonts w:ascii="Arial" w:hAnsi="Arial" w:cs="Arial"/>
          <w:rtl/>
        </w:rPr>
      </w:pPr>
      <w:r>
        <w:rPr>
          <w:rFonts w:ascii="Arial" w:hAnsi="Arial" w:hint="cs"/>
          <w:b/>
          <w:bCs/>
          <w:color w:val="002E4D"/>
          <w:rtl/>
        </w:rPr>
        <w:t xml:space="preserve"> الاستفادة مما يوفره</w:t>
      </w:r>
      <w:r w:rsidR="003D46BB">
        <w:rPr>
          <w:rFonts w:ascii="Arial" w:hAnsi="Arial" w:hint="cs"/>
          <w:b/>
          <w:bCs/>
          <w:color w:val="002E4D"/>
          <w:rtl/>
        </w:rPr>
        <w:t xml:space="preserve"> لك</w:t>
      </w:r>
      <w:r>
        <w:rPr>
          <w:rFonts w:ascii="Arial" w:hAnsi="Arial" w:hint="cs"/>
          <w:b/>
          <w:bCs/>
          <w:color w:val="002E4D"/>
          <w:rtl/>
        </w:rPr>
        <w:t xml:space="preserve"> نظامك الصحي ويشمل </w:t>
      </w:r>
      <w:r>
        <w:rPr>
          <w:rFonts w:ascii="Arial" w:hAnsi="Arial" w:hint="cs"/>
          <w:rtl/>
        </w:rPr>
        <w:t xml:space="preserve">  إجراء الفحص الشامل على الجسم، </w:t>
      </w:r>
      <w:r w:rsidR="003D46BB">
        <w:rPr>
          <w:rFonts w:ascii="Arial" w:hAnsi="Arial" w:hint="cs"/>
          <w:rtl/>
        </w:rPr>
        <w:t>و</w:t>
      </w:r>
      <w:r>
        <w:rPr>
          <w:rFonts w:ascii="Arial" w:hAnsi="Arial" w:hint="cs"/>
          <w:rtl/>
        </w:rPr>
        <w:t>فحوصات بالأشعة، والت</w:t>
      </w:r>
      <w:r w:rsidR="003D46BB">
        <w:rPr>
          <w:rFonts w:ascii="Arial" w:hAnsi="Arial" w:hint="cs"/>
          <w:rtl/>
        </w:rPr>
        <w:t>طعيم</w:t>
      </w:r>
    </w:p>
    <w:p w14:paraId="49BDED7C" w14:textId="3611B192" w:rsidR="00F5088A" w:rsidRDefault="00F5088A" w:rsidP="00D0293A">
      <w:pPr>
        <w:bidi/>
        <w:spacing w:line="240" w:lineRule="auto"/>
        <w:jc w:val="center"/>
        <w:rPr>
          <w:rFonts w:ascii="Arial" w:hAnsi="Arial"/>
          <w:b/>
          <w:color w:val="000000" w:themeColor="text1"/>
          <w:rtl/>
        </w:rPr>
      </w:pPr>
      <w:r>
        <w:rPr>
          <w:rFonts w:ascii="Arial" w:hAnsi="Arial" w:hint="cs"/>
          <w:b/>
          <w:color w:val="000000" w:themeColor="text1"/>
          <w:rtl/>
        </w:rPr>
        <w:t xml:space="preserve"> - انتهى </w:t>
      </w:r>
      <w:r w:rsidR="00414973">
        <w:rPr>
          <w:rFonts w:ascii="Arial" w:hAnsi="Arial"/>
          <w:b/>
          <w:color w:val="000000" w:themeColor="text1"/>
          <w:rtl/>
        </w:rPr>
        <w:t>–</w:t>
      </w:r>
    </w:p>
    <w:p w14:paraId="5943EDBF" w14:textId="66D4C2FB" w:rsidR="00F5088A" w:rsidRPr="00124EB8" w:rsidRDefault="00F5088A" w:rsidP="00D0293A">
      <w:pPr>
        <w:pStyle w:val="Heading2"/>
        <w:bidi/>
        <w:jc w:val="both"/>
        <w:rPr>
          <w:rFonts w:ascii="Arial" w:eastAsiaTheme="minorHAnsi" w:hAnsi="Arial" w:cs="Arial"/>
          <w:b/>
          <w:bCs/>
          <w:color w:val="FF7F4D"/>
          <w:sz w:val="22"/>
          <w:szCs w:val="22"/>
          <w:rtl/>
        </w:rPr>
      </w:pPr>
      <w:r>
        <w:rPr>
          <w:rFonts w:ascii="Arial" w:hAnsi="Arial" w:hint="cs"/>
          <w:b/>
          <w:bCs/>
          <w:color w:val="FF7F4D"/>
          <w:sz w:val="22"/>
          <w:szCs w:val="22"/>
          <w:rtl/>
        </w:rPr>
        <w:t>التواصل مع وسائل الإعلام:</w:t>
      </w:r>
    </w:p>
    <w:p w14:paraId="32A69302" w14:textId="3C6C6A6C" w:rsidR="00F5088A" w:rsidRDefault="00F5088A" w:rsidP="00D0293A">
      <w:pPr>
        <w:bidi/>
        <w:spacing w:line="276" w:lineRule="auto"/>
        <w:jc w:val="both"/>
        <w:rPr>
          <w:rFonts w:ascii="Arial" w:hAnsi="Arial"/>
          <w:b/>
          <w:bCs/>
          <w:color w:val="000000"/>
          <w:rtl/>
        </w:rPr>
      </w:pPr>
      <w:r>
        <w:rPr>
          <w:rFonts w:ascii="Arial" w:hAnsi="Arial" w:hint="cs"/>
          <w:b/>
          <w:bCs/>
          <w:color w:val="000000"/>
          <w:rtl/>
        </w:rPr>
        <w:t xml:space="preserve">إذا كنت مهتمًا بترتيب مقابلة، أو إذا كنت ترغب في الحصول على </w:t>
      </w:r>
      <w:r w:rsidR="003D46BB">
        <w:rPr>
          <w:rFonts w:ascii="Arial" w:hAnsi="Arial" w:hint="cs"/>
          <w:b/>
          <w:bCs/>
          <w:color w:val="000000"/>
          <w:rtl/>
        </w:rPr>
        <w:t>ال</w:t>
      </w:r>
      <w:r>
        <w:rPr>
          <w:rFonts w:ascii="Arial" w:hAnsi="Arial" w:hint="cs"/>
          <w:b/>
          <w:bCs/>
          <w:color w:val="000000"/>
          <w:rtl/>
        </w:rPr>
        <w:t>مزيدٍ من المعلومات؛ فيُرجى التواصل على:</w:t>
      </w:r>
    </w:p>
    <w:p w14:paraId="1A3E6EAB" w14:textId="77777777" w:rsidR="003B6D71" w:rsidRPr="00BA13A7" w:rsidRDefault="003B6D71" w:rsidP="003B6D71">
      <w:pPr>
        <w:spacing w:line="276" w:lineRule="auto"/>
        <w:jc w:val="right"/>
        <w:rPr>
          <w:rFonts w:ascii="Arial" w:hAnsi="Arial" w:cs="Arial"/>
          <w:color w:val="000000"/>
          <w:lang w:val="de-CH"/>
        </w:rPr>
      </w:pPr>
      <w:r w:rsidRPr="002C1504">
        <w:rPr>
          <w:rFonts w:ascii="Arial" w:hAnsi="Arial" w:cs="Arial"/>
          <w:b/>
          <w:bCs/>
          <w:color w:val="000000"/>
          <w:lang w:val="de-CH"/>
        </w:rPr>
        <w:t>Maitland</w:t>
      </w:r>
      <w:r>
        <w:rPr>
          <w:rFonts w:ascii="Arial" w:hAnsi="Arial" w:cs="Arial"/>
          <w:b/>
          <w:bCs/>
          <w:color w:val="000000"/>
          <w:lang w:val="de-CH"/>
        </w:rPr>
        <w:t>/</w:t>
      </w:r>
      <w:r w:rsidRPr="002C1504">
        <w:rPr>
          <w:rFonts w:ascii="Arial" w:hAnsi="Arial" w:cs="Arial"/>
          <w:b/>
          <w:bCs/>
          <w:color w:val="000000"/>
          <w:lang w:val="de-CH"/>
        </w:rPr>
        <w:t xml:space="preserve">AMO </w:t>
      </w:r>
      <w:r w:rsidRPr="002C1504">
        <w:rPr>
          <w:rFonts w:ascii="Arial" w:hAnsi="Arial" w:cs="Arial"/>
          <w:b/>
          <w:bCs/>
          <w:color w:val="000000"/>
          <w:lang w:val="de-CH"/>
        </w:rPr>
        <w:br/>
      </w:r>
      <w:r w:rsidRPr="005536BA">
        <w:rPr>
          <w:rFonts w:ascii="Arial" w:hAnsi="Arial" w:cs="Arial"/>
          <w:color w:val="000000"/>
          <w:lang w:val="de-CH"/>
        </w:rPr>
        <w:t>Yasmin Perez</w:t>
      </w:r>
      <w:r w:rsidRPr="00BA13A7">
        <w:rPr>
          <w:lang w:val="de-CH"/>
        </w:rPr>
        <w:br/>
      </w:r>
      <w:hyperlink r:id="rId13" w:history="1">
        <w:r w:rsidRPr="00E2306D">
          <w:rPr>
            <w:rStyle w:val="Hyperlink"/>
            <w:rFonts w:ascii="Arial" w:hAnsi="Arial" w:cs="Arial"/>
            <w:lang w:val="de-CH"/>
          </w:rPr>
          <w:t>worldcancerday@maitland.co.uk</w:t>
        </w:r>
      </w:hyperlink>
      <w:r w:rsidRPr="00BA13A7">
        <w:rPr>
          <w:rFonts w:ascii="Arial" w:hAnsi="Arial" w:cs="Arial"/>
          <w:color w:val="000000"/>
          <w:lang w:val="de-CH"/>
        </w:rPr>
        <w:br/>
        <w:t>+44 (0)20 7395 0496</w:t>
      </w:r>
    </w:p>
    <w:p w14:paraId="480214C0" w14:textId="3345575D" w:rsidR="003B6D71" w:rsidRDefault="003B6D71" w:rsidP="003B6D71">
      <w:pPr>
        <w:bidi/>
        <w:spacing w:line="240" w:lineRule="auto"/>
        <w:rPr>
          <w:rFonts w:ascii="Arial" w:hAnsi="Arial" w:cs="Arial"/>
          <w:color w:val="000000"/>
          <w:lang w:val="de-CH"/>
        </w:rPr>
      </w:pPr>
      <w:r w:rsidRPr="002C1504">
        <w:rPr>
          <w:rFonts w:ascii="Arial" w:hAnsi="Arial" w:cs="Arial"/>
          <w:b/>
          <w:bCs/>
          <w:color w:val="000000"/>
          <w:lang w:val="de-CH"/>
        </w:rPr>
        <w:t xml:space="preserve">UICC </w:t>
      </w:r>
      <w:r>
        <w:rPr>
          <w:rFonts w:ascii="Arial" w:hAnsi="Arial" w:cs="Arial"/>
          <w:b/>
          <w:bCs/>
          <w:color w:val="000000"/>
          <w:lang w:val="de-CH"/>
        </w:rPr>
        <w:br/>
      </w:r>
      <w:r w:rsidRPr="002C1504">
        <w:rPr>
          <w:rFonts w:ascii="Arial" w:hAnsi="Arial" w:cs="Arial"/>
          <w:color w:val="000000"/>
          <w:lang w:val="de-CH"/>
        </w:rPr>
        <w:t xml:space="preserve">Nicole Engelbrecht </w:t>
      </w:r>
      <w:r>
        <w:rPr>
          <w:rFonts w:ascii="Arial" w:hAnsi="Arial" w:cs="Arial"/>
          <w:color w:val="000000"/>
          <w:lang w:val="de-CH"/>
        </w:rPr>
        <w:br/>
      </w:r>
      <w:hyperlink r:id="rId14" w:history="1">
        <w:r w:rsidRPr="002C1504">
          <w:rPr>
            <w:rStyle w:val="Hyperlink"/>
            <w:rFonts w:ascii="Arial" w:hAnsi="Arial" w:cs="Arial"/>
            <w:lang w:val="de-CH"/>
          </w:rPr>
          <w:t>engelbrecht@uicc.org</w:t>
        </w:r>
      </w:hyperlink>
      <w:r>
        <w:rPr>
          <w:rStyle w:val="Hyperlink"/>
          <w:rFonts w:ascii="Arial" w:hAnsi="Arial" w:cs="Arial"/>
          <w:lang w:val="de-CH"/>
        </w:rPr>
        <w:br/>
      </w:r>
      <w:r>
        <w:rPr>
          <w:rFonts w:ascii="Arial" w:hAnsi="Arial" w:cs="Arial"/>
          <w:color w:val="000000"/>
          <w:lang w:val="de-CH"/>
        </w:rPr>
        <w:t>+41 (0)</w:t>
      </w:r>
      <w:r w:rsidR="00CD14A4">
        <w:rPr>
          <w:rFonts w:ascii="Arial" w:hAnsi="Arial" w:cs="Arial"/>
          <w:color w:val="000000"/>
          <w:lang w:val="de-CH"/>
        </w:rPr>
        <w:t>22 809 1</w:t>
      </w:r>
      <w:r w:rsidR="00507534">
        <w:rPr>
          <w:rFonts w:ascii="Arial" w:hAnsi="Arial" w:cs="Arial"/>
          <w:color w:val="000000"/>
          <w:lang w:val="de-CH"/>
        </w:rPr>
        <w:t>8</w:t>
      </w:r>
      <w:r w:rsidR="00CD14A4">
        <w:rPr>
          <w:rFonts w:ascii="Arial" w:hAnsi="Arial" w:cs="Arial"/>
          <w:color w:val="000000"/>
          <w:lang w:val="de-CH"/>
        </w:rPr>
        <w:t>90</w:t>
      </w:r>
    </w:p>
    <w:p w14:paraId="009D97AE" w14:textId="14D4EFD9" w:rsidR="003B6D71" w:rsidRPr="003B6D71" w:rsidRDefault="003B6D71" w:rsidP="003B6D71">
      <w:pPr>
        <w:bidi/>
        <w:spacing w:line="240" w:lineRule="auto"/>
        <w:rPr>
          <w:rFonts w:ascii="Arial" w:hAnsi="Arial" w:cs="Arial"/>
          <w:b/>
          <w:color w:val="000000" w:themeColor="text1"/>
          <w:lang w:val="de-CH"/>
        </w:rPr>
      </w:pPr>
      <w:r w:rsidRPr="00414973">
        <w:rPr>
          <w:rFonts w:ascii="Arial" w:hAnsi="Arial" w:cs="Arial"/>
          <w:b/>
          <w:bCs/>
          <w:color w:val="000000" w:themeColor="text1"/>
          <w:rtl/>
        </w:rPr>
        <w:t>يمكن</w:t>
      </w:r>
      <w:r w:rsidRPr="003B6D71">
        <w:rPr>
          <w:rFonts w:ascii="Arial" w:hAnsi="Arial" w:cs="Arial"/>
          <w:b/>
          <w:color w:val="000000" w:themeColor="text1"/>
          <w:lang w:val="de-CH"/>
        </w:rPr>
        <w:t xml:space="preserve"> </w:t>
      </w:r>
      <w:r w:rsidRPr="00414973">
        <w:rPr>
          <w:rFonts w:ascii="Arial" w:hAnsi="Arial" w:cs="Arial"/>
          <w:b/>
          <w:bCs/>
          <w:color w:val="000000" w:themeColor="text1"/>
          <w:rtl/>
        </w:rPr>
        <w:t>إجراء</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المقابلات</w:t>
      </w:r>
      <w:r w:rsidRPr="003B6D71">
        <w:rPr>
          <w:rFonts w:ascii="Arial" w:hAnsi="Arial" w:cs="Arial"/>
          <w:b/>
          <w:color w:val="000000" w:themeColor="text1"/>
          <w:lang w:val="de-CH"/>
        </w:rPr>
        <w:t xml:space="preserve"> </w:t>
      </w:r>
      <w:r w:rsidRPr="00414973">
        <w:rPr>
          <w:rFonts w:ascii="Arial" w:hAnsi="Arial" w:cs="Arial"/>
          <w:b/>
          <w:bCs/>
          <w:color w:val="000000" w:themeColor="text1"/>
          <w:rtl/>
        </w:rPr>
        <w:t>باللغات</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الإنجليزية</w:t>
      </w:r>
      <w:r w:rsidRPr="003B6D71">
        <w:rPr>
          <w:rFonts w:ascii="Arial" w:hAnsi="Arial" w:cs="Arial"/>
          <w:b/>
          <w:color w:val="000000" w:themeColor="text1"/>
          <w:lang w:val="de-CH"/>
        </w:rPr>
        <w:t xml:space="preserve"> </w:t>
      </w:r>
      <w:r w:rsidRPr="00414973">
        <w:rPr>
          <w:rFonts w:ascii="Arial" w:hAnsi="Arial" w:cs="Arial"/>
          <w:b/>
          <w:bCs/>
          <w:color w:val="000000" w:themeColor="text1"/>
          <w:rtl/>
        </w:rPr>
        <w:t>والعربية</w:t>
      </w:r>
      <w:r w:rsidRPr="003B6D71">
        <w:rPr>
          <w:rFonts w:ascii="Arial" w:hAnsi="Arial" w:cs="Arial"/>
          <w:b/>
          <w:color w:val="000000" w:themeColor="text1"/>
          <w:lang w:val="de-CH"/>
        </w:rPr>
        <w:t xml:space="preserve"> </w:t>
      </w:r>
      <w:r w:rsidRPr="00414973">
        <w:rPr>
          <w:rFonts w:ascii="Arial" w:hAnsi="Arial" w:cs="Arial"/>
          <w:b/>
          <w:bCs/>
          <w:color w:val="000000" w:themeColor="text1"/>
          <w:rtl/>
        </w:rPr>
        <w:t>والفرنسية</w:t>
      </w:r>
      <w:r w:rsidRPr="003B6D71">
        <w:rPr>
          <w:rFonts w:ascii="Arial" w:hAnsi="Arial" w:cs="Arial"/>
          <w:b/>
          <w:color w:val="000000" w:themeColor="text1"/>
          <w:lang w:val="de-CH"/>
        </w:rPr>
        <w:t xml:space="preserve"> </w:t>
      </w:r>
      <w:r w:rsidRPr="00414973">
        <w:rPr>
          <w:rFonts w:ascii="Arial" w:hAnsi="Arial" w:cs="Arial"/>
          <w:b/>
          <w:bCs/>
          <w:color w:val="000000" w:themeColor="text1"/>
          <w:rtl/>
        </w:rPr>
        <w:t>والألمانية</w:t>
      </w:r>
      <w:r w:rsidRPr="003B6D71">
        <w:rPr>
          <w:rFonts w:ascii="Arial" w:hAnsi="Arial" w:cs="Arial"/>
          <w:b/>
          <w:color w:val="000000" w:themeColor="text1"/>
          <w:lang w:val="de-CH"/>
        </w:rPr>
        <w:t xml:space="preserve"> </w:t>
      </w:r>
      <w:r w:rsidRPr="00414973">
        <w:rPr>
          <w:rFonts w:ascii="Arial" w:hAnsi="Arial" w:cs="Arial"/>
          <w:b/>
          <w:bCs/>
          <w:color w:val="000000" w:themeColor="text1"/>
          <w:rtl/>
        </w:rPr>
        <w:t>والإسبانية</w:t>
      </w:r>
      <w:r w:rsidRPr="003B6D71">
        <w:rPr>
          <w:rFonts w:ascii="Arial" w:hAnsi="Arial" w:cs="Arial"/>
          <w:b/>
          <w:color w:val="000000" w:themeColor="text1"/>
          <w:lang w:val="de-CH"/>
        </w:rPr>
        <w:t>.</w:t>
      </w:r>
      <w:r w:rsidRPr="003B6D71">
        <w:rPr>
          <w:lang w:val="de-CH"/>
        </w:rPr>
        <w:t xml:space="preserve"> </w:t>
      </w:r>
      <w:r w:rsidRPr="00414973">
        <w:rPr>
          <w:rFonts w:ascii="Arial" w:hAnsi="Arial" w:cs="Arial"/>
          <w:b/>
          <w:bCs/>
          <w:color w:val="000000" w:themeColor="text1"/>
          <w:rtl/>
        </w:rPr>
        <w:t>ومن</w:t>
      </w:r>
      <w:r w:rsidRPr="003B6D71">
        <w:rPr>
          <w:rFonts w:ascii="Arial" w:hAnsi="Arial" w:cs="Arial"/>
          <w:b/>
          <w:color w:val="000000" w:themeColor="text1"/>
          <w:lang w:val="de-CH"/>
        </w:rPr>
        <w:t xml:space="preserve"> </w:t>
      </w:r>
      <w:r w:rsidRPr="00414973">
        <w:rPr>
          <w:rFonts w:ascii="Arial" w:hAnsi="Arial" w:cs="Arial"/>
          <w:b/>
          <w:bCs/>
          <w:color w:val="000000" w:themeColor="text1"/>
          <w:rtl/>
        </w:rPr>
        <w:t>بين</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المتحدّثين</w:t>
      </w:r>
      <w:r w:rsidRPr="003B6D71">
        <w:rPr>
          <w:rFonts w:ascii="Arial" w:hAnsi="Arial" w:cs="Arial"/>
          <w:b/>
          <w:color w:val="000000" w:themeColor="text1"/>
          <w:lang w:val="de-CH"/>
        </w:rPr>
        <w:t xml:space="preserve"> </w:t>
      </w:r>
      <w:r w:rsidRPr="00414973">
        <w:rPr>
          <w:rFonts w:ascii="Arial" w:hAnsi="Arial" w:cs="Arial"/>
          <w:b/>
          <w:bCs/>
          <w:color w:val="000000" w:themeColor="text1"/>
          <w:rtl/>
        </w:rPr>
        <w:t>باسم</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الاتحاد</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الدولي</w:t>
      </w:r>
      <w:r w:rsidRPr="003B6D71">
        <w:rPr>
          <w:rFonts w:ascii="Arial" w:hAnsi="Arial" w:cs="Arial"/>
          <w:b/>
          <w:color w:val="000000" w:themeColor="text1"/>
          <w:lang w:val="de-CH"/>
        </w:rPr>
        <w:t xml:space="preserve"> </w:t>
      </w:r>
      <w:r w:rsidRPr="00414973">
        <w:rPr>
          <w:rFonts w:ascii="Arial" w:hAnsi="Arial" w:cs="Arial"/>
          <w:b/>
          <w:bCs/>
          <w:color w:val="000000" w:themeColor="text1"/>
          <w:rtl/>
        </w:rPr>
        <w:t>لمكافحة</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السرطان</w:t>
      </w:r>
      <w:r w:rsidRPr="003B6D71">
        <w:rPr>
          <w:rFonts w:ascii="Arial" w:hAnsi="Arial" w:cs="Arial"/>
          <w:b/>
          <w:color w:val="000000" w:themeColor="text1"/>
          <w:lang w:val="de-CH"/>
        </w:rPr>
        <w:t xml:space="preserve"> </w:t>
      </w:r>
      <w:r w:rsidRPr="00414973">
        <w:rPr>
          <w:rFonts w:ascii="Arial" w:hAnsi="Arial" w:cs="Arial"/>
          <w:b/>
          <w:bCs/>
          <w:color w:val="000000" w:themeColor="text1"/>
          <w:rtl/>
        </w:rPr>
        <w:t>المتاحين</w:t>
      </w:r>
      <w:r w:rsidRPr="003B6D71">
        <w:rPr>
          <w:rFonts w:ascii="Arial" w:hAnsi="Arial" w:cs="Arial"/>
          <w:b/>
          <w:color w:val="000000" w:themeColor="text1"/>
          <w:lang w:val="de-CH"/>
        </w:rPr>
        <w:t xml:space="preserve"> </w:t>
      </w:r>
      <w:r w:rsidRPr="00414973">
        <w:rPr>
          <w:rFonts w:ascii="Arial" w:hAnsi="Arial" w:cs="Arial"/>
          <w:b/>
          <w:bCs/>
          <w:color w:val="000000" w:themeColor="text1"/>
          <w:rtl/>
        </w:rPr>
        <w:t>لإجراء</w:t>
      </w:r>
      <w:r w:rsidRPr="003B6D71">
        <w:rPr>
          <w:rFonts w:ascii="Arial" w:hAnsi="Arial" w:cs="Arial"/>
          <w:b/>
          <w:color w:val="000000" w:themeColor="text1"/>
          <w:lang w:val="de-CH"/>
        </w:rPr>
        <w:t xml:space="preserve"> </w:t>
      </w:r>
      <w:r w:rsidRPr="00414973">
        <w:rPr>
          <w:rFonts w:ascii="Arial" w:hAnsi="Arial" w:cs="Arial"/>
          <w:b/>
          <w:bCs/>
          <w:color w:val="000000" w:themeColor="text1"/>
          <w:rtl/>
        </w:rPr>
        <w:t>مقابلات</w:t>
      </w:r>
      <w:r w:rsidRPr="003B6D71">
        <w:rPr>
          <w:rFonts w:ascii="Arial" w:hAnsi="Arial" w:cs="Arial"/>
          <w:b/>
          <w:color w:val="000000" w:themeColor="text1"/>
          <w:lang w:val="de-CH"/>
        </w:rPr>
        <w:t>:</w:t>
      </w:r>
    </w:p>
    <w:p w14:paraId="68285E20" w14:textId="512798CC" w:rsidR="003B6D71" w:rsidRDefault="003B6D71" w:rsidP="003B6D71">
      <w:pPr>
        <w:spacing w:line="276" w:lineRule="auto"/>
        <w:rPr>
          <w:rFonts w:ascii="Arial" w:hAnsi="Arial" w:cs="Arial"/>
          <w:color w:val="0000FF"/>
          <w:u w:val="single"/>
          <w:lang w:val="de-CH"/>
        </w:rPr>
      </w:pPr>
    </w:p>
    <w:p w14:paraId="4A776CCC" w14:textId="77777777" w:rsidR="003B6D71" w:rsidRPr="003B6D71" w:rsidRDefault="00BB0229" w:rsidP="003B6D71">
      <w:pPr>
        <w:pStyle w:val="ListParagraph"/>
        <w:numPr>
          <w:ilvl w:val="0"/>
          <w:numId w:val="6"/>
        </w:numPr>
        <w:bidi/>
        <w:spacing w:line="240" w:lineRule="auto"/>
        <w:rPr>
          <w:rFonts w:ascii="Arial" w:hAnsi="Arial" w:cs="Arial"/>
          <w:b/>
          <w:color w:val="000000" w:themeColor="text1"/>
          <w:lang w:val="de-CH"/>
        </w:rPr>
      </w:pPr>
      <w:hyperlink r:id="rId15" w:history="1">
        <w:r w:rsidR="003B6D71" w:rsidRPr="00414973">
          <w:rPr>
            <w:rStyle w:val="Hyperlink"/>
            <w:rFonts w:ascii="Arial" w:hAnsi="Arial" w:cs="Arial"/>
            <w:b/>
            <w:bCs/>
            <w:rtl/>
          </w:rPr>
          <w:t>صاحبة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السّموّ</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الملكي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الأميرة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الأردنية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دينا</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مرعد،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رئيسة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الاتحاد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الدولي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لمكافحة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السرطان</w:t>
        </w:r>
      </w:hyperlink>
    </w:p>
    <w:p w14:paraId="6295B37C" w14:textId="77777777" w:rsidR="003B6D71" w:rsidRPr="003B6D71" w:rsidRDefault="00BB0229" w:rsidP="003B6D71">
      <w:pPr>
        <w:pStyle w:val="ListParagraph"/>
        <w:numPr>
          <w:ilvl w:val="0"/>
          <w:numId w:val="6"/>
        </w:numPr>
        <w:bidi/>
        <w:spacing w:line="240" w:lineRule="auto"/>
        <w:rPr>
          <w:rFonts w:ascii="Arial" w:hAnsi="Arial" w:cs="Arial"/>
          <w:b/>
          <w:color w:val="000000" w:themeColor="text1"/>
          <w:lang w:val="de-CH"/>
        </w:rPr>
      </w:pPr>
      <w:hyperlink r:id="rId16" w:history="1">
        <w:r w:rsidR="003B6D71" w:rsidRPr="00414973">
          <w:rPr>
            <w:rStyle w:val="Hyperlink"/>
            <w:rFonts w:ascii="Arial" w:hAnsi="Arial" w:cs="Arial"/>
            <w:b/>
            <w:bCs/>
            <w:rtl/>
          </w:rPr>
          <w:t>السيد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كاري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آدمز،</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الرئيس</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التنفيذي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للاتحاد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الدولي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لمكافحة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السرطان</w:t>
        </w:r>
      </w:hyperlink>
    </w:p>
    <w:p w14:paraId="24139309" w14:textId="77777777" w:rsidR="003B6D71" w:rsidRPr="003B6D71" w:rsidRDefault="00BB0229" w:rsidP="003B6D71">
      <w:pPr>
        <w:pStyle w:val="ListParagraph"/>
        <w:numPr>
          <w:ilvl w:val="0"/>
          <w:numId w:val="6"/>
        </w:numPr>
        <w:bidi/>
        <w:spacing w:line="240" w:lineRule="auto"/>
        <w:rPr>
          <w:rFonts w:ascii="Arial" w:hAnsi="Arial" w:cs="Arial"/>
          <w:b/>
          <w:color w:val="000000" w:themeColor="text1"/>
          <w:lang w:val="de-CH"/>
        </w:rPr>
      </w:pPr>
      <w:hyperlink r:id="rId17" w:history="1">
        <w:r w:rsidR="003B6D71" w:rsidRPr="00414973">
          <w:rPr>
            <w:rStyle w:val="Hyperlink"/>
            <w:rFonts w:ascii="Arial" w:hAnsi="Arial" w:cs="Arial"/>
            <w:b/>
            <w:bCs/>
            <w:rtl/>
          </w:rPr>
          <w:t>الدكتور</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أنيل</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دي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كروز،</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الرئيس</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المنتخب</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القادم</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للاتحاد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الدولي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لمكافحة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السرطان</w:t>
        </w:r>
      </w:hyperlink>
    </w:p>
    <w:p w14:paraId="4B3ABE90" w14:textId="2F87F951" w:rsidR="003B6D71" w:rsidRPr="003B6D71" w:rsidRDefault="00BB0229" w:rsidP="003B6D71">
      <w:pPr>
        <w:pStyle w:val="ListParagraph"/>
        <w:numPr>
          <w:ilvl w:val="0"/>
          <w:numId w:val="6"/>
        </w:numPr>
        <w:bidi/>
        <w:spacing w:line="240" w:lineRule="auto"/>
        <w:rPr>
          <w:rFonts w:ascii="Arial" w:hAnsi="Arial" w:cs="Arial"/>
          <w:b/>
          <w:color w:val="000000" w:themeColor="text1"/>
          <w:rtl/>
          <w:lang w:val="de-CH"/>
        </w:rPr>
      </w:pPr>
      <w:hyperlink r:id="rId18" w:history="1">
        <w:r w:rsidR="003B6D71" w:rsidRPr="00414973">
          <w:rPr>
            <w:rStyle w:val="Hyperlink"/>
            <w:rFonts w:ascii="Arial" w:hAnsi="Arial" w:cs="Arial"/>
            <w:b/>
            <w:bCs/>
            <w:rtl/>
          </w:rPr>
          <w:t>الدكتورة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سونالي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جونسون،</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رئيس</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المعرفة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والترويج</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والسياسة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بالاتحاد</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الدولي</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لمكافحة</w:t>
        </w:r>
        <w:r w:rsidR="003B6D71" w:rsidRPr="003B6D71">
          <w:rPr>
            <w:rStyle w:val="Hyperlink"/>
            <w:rFonts w:ascii="Arial" w:hAnsi="Arial" w:cs="Arial"/>
            <w:b/>
            <w:lang w:val="de-CH"/>
          </w:rPr>
          <w:t xml:space="preserve"> </w:t>
        </w:r>
        <w:r w:rsidR="003B6D71" w:rsidRPr="00414973">
          <w:rPr>
            <w:rStyle w:val="Hyperlink"/>
            <w:rFonts w:ascii="Arial" w:hAnsi="Arial" w:cs="Arial"/>
            <w:b/>
            <w:bCs/>
            <w:rtl/>
          </w:rPr>
          <w:t>السرطان</w:t>
        </w:r>
      </w:hyperlink>
    </w:p>
    <w:p w14:paraId="2A0BF8FA" w14:textId="397CE070" w:rsidR="009A5698" w:rsidRPr="00124EB8" w:rsidRDefault="00F5088A" w:rsidP="00D0293A">
      <w:pPr>
        <w:pStyle w:val="Heading2"/>
        <w:bidi/>
        <w:jc w:val="both"/>
        <w:rPr>
          <w:rFonts w:ascii="Arial" w:eastAsiaTheme="minorHAnsi" w:hAnsi="Arial" w:cs="Arial"/>
          <w:b/>
          <w:bCs/>
          <w:color w:val="FF7F4D"/>
          <w:sz w:val="22"/>
          <w:szCs w:val="22"/>
          <w:rtl/>
        </w:rPr>
      </w:pPr>
      <w:r>
        <w:rPr>
          <w:rFonts w:ascii="Arial" w:hAnsi="Arial" w:hint="cs"/>
          <w:b/>
          <w:bCs/>
          <w:color w:val="FF7F4D"/>
          <w:sz w:val="22"/>
          <w:szCs w:val="22"/>
          <w:rtl/>
        </w:rPr>
        <w:t xml:space="preserve"> ملاحظات للمحررين</w:t>
      </w:r>
    </w:p>
    <w:p w14:paraId="06190B53" w14:textId="7B298C34" w:rsidR="00F5088A" w:rsidRPr="005536BA" w:rsidRDefault="00F5088A" w:rsidP="00D0293A">
      <w:pPr>
        <w:bidi/>
        <w:jc w:val="both"/>
        <w:rPr>
          <w:rFonts w:ascii="Arial" w:hAnsi="Arial" w:cs="Arial"/>
          <w:b/>
          <w:rtl/>
        </w:rPr>
      </w:pPr>
      <w:r>
        <w:rPr>
          <w:rFonts w:hint="cs"/>
          <w:rtl/>
        </w:rPr>
        <w:t>ل</w:t>
      </w:r>
      <w:r>
        <w:rPr>
          <w:rFonts w:ascii="Arial" w:hAnsi="Arial" w:hint="cs"/>
          <w:b/>
          <w:rtl/>
        </w:rPr>
        <w:t xml:space="preserve">عرض مجموعة إعلام اليوم العالمي للسرطان 2020، متضمنًا تقريرنا ومكتبة الوسائط، يُرجى النقر </w:t>
      </w:r>
      <w:hyperlink r:id="rId19" w:history="1">
        <w:r>
          <w:rPr>
            <w:rStyle w:val="Hyperlink"/>
            <w:rFonts w:ascii="Arial" w:hAnsi="Arial" w:hint="cs"/>
            <w:b/>
            <w:rtl/>
          </w:rPr>
          <w:t>هنا</w:t>
        </w:r>
      </w:hyperlink>
      <w:r>
        <w:rPr>
          <w:rFonts w:ascii="Arial" w:hAnsi="Arial" w:hint="cs"/>
          <w:b/>
          <w:rtl/>
        </w:rPr>
        <w:t>.</w:t>
      </w:r>
    </w:p>
    <w:p w14:paraId="2546A1CC" w14:textId="2BEB89FA" w:rsidR="00F5088A" w:rsidRPr="00124EB8" w:rsidRDefault="00F5088A" w:rsidP="00D0293A">
      <w:pPr>
        <w:pStyle w:val="Heading2"/>
        <w:bidi/>
        <w:jc w:val="both"/>
        <w:rPr>
          <w:rFonts w:ascii="Arial" w:eastAsiaTheme="minorHAnsi" w:hAnsi="Arial" w:cs="Arial"/>
          <w:b/>
          <w:bCs/>
          <w:color w:val="FF7F4D"/>
          <w:sz w:val="22"/>
          <w:szCs w:val="22"/>
          <w:rtl/>
        </w:rPr>
      </w:pPr>
      <w:r>
        <w:rPr>
          <w:rFonts w:ascii="Arial" w:hAnsi="Arial" w:hint="cs"/>
          <w:b/>
          <w:bCs/>
          <w:color w:val="FF7F4D"/>
          <w:sz w:val="22"/>
          <w:szCs w:val="22"/>
          <w:rtl/>
        </w:rPr>
        <w:t>نبذة عن اليوم العالمي للسرطان 2020</w:t>
      </w:r>
    </w:p>
    <w:p w14:paraId="71562489" w14:textId="0968300D" w:rsidR="00F5088A" w:rsidRPr="005536BA" w:rsidRDefault="00F5088A" w:rsidP="00D0293A">
      <w:pPr>
        <w:bidi/>
        <w:spacing w:line="276" w:lineRule="auto"/>
        <w:jc w:val="both"/>
        <w:rPr>
          <w:rFonts w:ascii="Arial" w:hAnsi="Arial" w:cs="Arial"/>
          <w:color w:val="000000"/>
          <w:rtl/>
        </w:rPr>
      </w:pPr>
      <w:r>
        <w:rPr>
          <w:rFonts w:ascii="Arial" w:hAnsi="Arial" w:hint="cs"/>
          <w:color w:val="000000"/>
          <w:rtl/>
        </w:rPr>
        <w:t>يُنظّم اليوم العالمي للسرطان في 4 فبراير من كل عام، وهو مبادرة عالمية موحّدة يجتمع العالم تحت مظلتها للتوعية بمرض السرطان بطريقة إيجابية وملهمة. ويهدف هذا اليوم الذي ينظِّمه الاتحاد الدولي لمكافحة السرطان إلى الحد من حدوث ملايين الوفيات التي يمكن تفاديها سنويًا عن طريق زيادة الوعي والتثقيف بشأن هذا المرض جنبًا إلى جنبٍ مع مطالبة الحكومات والأفراد في جميع أنحاء العالم باتخاذ إجراءات في هذا الصدد.</w:t>
      </w:r>
    </w:p>
    <w:p w14:paraId="61F6AD53" w14:textId="22A40533" w:rsidR="00F5088A" w:rsidRPr="005536BA" w:rsidRDefault="00F5088A" w:rsidP="00D0293A">
      <w:pPr>
        <w:bidi/>
        <w:spacing w:line="276" w:lineRule="auto"/>
        <w:jc w:val="both"/>
        <w:rPr>
          <w:rFonts w:ascii="Arial" w:hAnsi="Arial" w:cs="Arial"/>
          <w:color w:val="000000"/>
          <w:rtl/>
        </w:rPr>
      </w:pPr>
      <w:bookmarkStart w:id="6" w:name="_Hlk532566033"/>
      <w:r>
        <w:rPr>
          <w:rFonts w:ascii="Arial" w:hAnsi="Arial" w:hint="cs"/>
          <w:color w:val="000000"/>
          <w:rtl/>
        </w:rPr>
        <w:t xml:space="preserve"> ستنطلق فعاليات اليوم العالمي للسرطان 2020 تحت شعار "هذا أنا وهذا ما سأفعل"، الذي يمثِّل دعوة لتشجيع الالتزام الشخصي للحد من الآثار المتزايدة للسرطان ويُظهِر مدى قوة أعمالنا التي نقوم بها الآن للحد من تلك الآثار.</w:t>
      </w:r>
    </w:p>
    <w:p w14:paraId="4F519F70" w14:textId="42571A98" w:rsidR="00F5088A" w:rsidRPr="005536BA" w:rsidRDefault="00F5088A" w:rsidP="00D0293A">
      <w:pPr>
        <w:bidi/>
        <w:spacing w:line="276" w:lineRule="auto"/>
        <w:jc w:val="both"/>
        <w:rPr>
          <w:rFonts w:ascii="Arial" w:hAnsi="Arial" w:cs="Arial"/>
          <w:color w:val="000000"/>
          <w:rtl/>
        </w:rPr>
      </w:pPr>
      <w:r>
        <w:rPr>
          <w:rFonts w:ascii="Arial" w:hAnsi="Arial" w:hint="cs"/>
          <w:color w:val="000000"/>
          <w:rtl/>
        </w:rPr>
        <w:t xml:space="preserve"> وتأتي الحملة هذا العام لتبني على النجاح الهائل الذي حققته في العام الماضي عام 2019، والتي شهدت ما يقرب 1000 نشاط في 127 دولة حول العالم، وما يزيد عن </w:t>
      </w:r>
      <w:r>
        <w:rPr>
          <w:rFonts w:ascii="Arial" w:hAnsi="Arial"/>
          <w:color w:val="000000"/>
        </w:rPr>
        <w:t>700</w:t>
      </w:r>
      <w:r>
        <w:rPr>
          <w:rFonts w:ascii="Arial" w:hAnsi="Arial" w:cs="Arial"/>
          <w:color w:val="000000"/>
          <w:rtl/>
        </w:rPr>
        <w:t>٫</w:t>
      </w:r>
      <w:r>
        <w:rPr>
          <w:rFonts w:ascii="Arial" w:hAnsi="Arial"/>
          <w:color w:val="000000"/>
        </w:rPr>
        <w:t>000</w:t>
      </w:r>
      <w:r>
        <w:rPr>
          <w:rFonts w:ascii="Arial" w:hAnsi="Arial" w:hint="cs"/>
          <w:color w:val="000000"/>
          <w:rtl/>
        </w:rPr>
        <w:t xml:space="preserve"> منشور عبر وسائل التواصل الاجتماعي، ومشاركة 62 حكومة.</w:t>
      </w:r>
    </w:p>
    <w:bookmarkEnd w:id="6"/>
    <w:p w14:paraId="04C5E517" w14:textId="40240EC3" w:rsidR="00F5088A" w:rsidRPr="005536BA" w:rsidRDefault="00F5088A" w:rsidP="00D0293A">
      <w:pPr>
        <w:bidi/>
        <w:spacing w:line="276" w:lineRule="auto"/>
        <w:jc w:val="both"/>
        <w:rPr>
          <w:rStyle w:val="Hyperlink"/>
          <w:rFonts w:ascii="Arial" w:hAnsi="Arial" w:cs="Arial"/>
          <w:color w:val="000000"/>
          <w:u w:val="none"/>
          <w:rtl/>
        </w:rPr>
      </w:pPr>
      <w:r>
        <w:rPr>
          <w:rFonts w:ascii="Arial" w:hAnsi="Arial" w:hint="cs"/>
          <w:color w:val="000000"/>
          <w:rtl/>
        </w:rPr>
        <w:t xml:space="preserve">لمزيد من المعلومات؛ يُرجى زيارة: </w:t>
      </w:r>
      <w:hyperlink r:id="rId20" w:history="1">
        <w:r>
          <w:rPr>
            <w:rStyle w:val="Hyperlink"/>
            <w:rFonts w:ascii="Arial" w:hAnsi="Arial"/>
          </w:rPr>
          <w:t>www.worldcancerday.org</w:t>
        </w:r>
      </w:hyperlink>
    </w:p>
    <w:p w14:paraId="0A9DD3AF" w14:textId="3560081D" w:rsidR="00F5088A" w:rsidRPr="00124EB8" w:rsidRDefault="00F5088A" w:rsidP="00D0293A">
      <w:pPr>
        <w:bidi/>
        <w:spacing w:line="276" w:lineRule="auto"/>
        <w:jc w:val="both"/>
        <w:rPr>
          <w:rFonts w:ascii="Arial" w:hAnsi="Arial" w:cs="Arial"/>
          <w:b/>
          <w:bCs/>
          <w:color w:val="002E4D"/>
          <w:rtl/>
        </w:rPr>
      </w:pPr>
      <w:r>
        <w:rPr>
          <w:rFonts w:ascii="Arial" w:hAnsi="Arial" w:hint="cs"/>
          <w:b/>
          <w:bCs/>
          <w:color w:val="002E4D"/>
          <w:rtl/>
        </w:rPr>
        <w:t>لمحة عن أنشطة اليوم العالمي للسرطان وفعالياته الجماهيرية</w:t>
      </w:r>
    </w:p>
    <w:p w14:paraId="064C3152" w14:textId="2DBB7BD5" w:rsidR="00F5088A" w:rsidRPr="005536BA" w:rsidRDefault="00F5088A" w:rsidP="00D0293A">
      <w:pPr>
        <w:bidi/>
        <w:spacing w:line="276" w:lineRule="auto"/>
        <w:jc w:val="both"/>
        <w:rPr>
          <w:rFonts w:ascii="Arial" w:hAnsi="Arial" w:cs="Arial"/>
          <w:color w:val="000000"/>
          <w:rtl/>
        </w:rPr>
      </w:pPr>
      <w:r>
        <w:rPr>
          <w:rFonts w:ascii="Arial" w:hAnsi="Arial" w:hint="cs"/>
          <w:color w:val="000000"/>
          <w:rtl/>
        </w:rPr>
        <w:t>تلتقي المجتمعات والجمعيات المحلية والدولية حول العالم لعقد فعاليات مخصّصة لزيادة الوعي والتثقيف بشأن السرطان، بما في ذلك فحوصات سرطان مجانية، وجمع تبرعات، ومسابقات ركض ومشي، وندوات عامة للتوعية.</w:t>
      </w:r>
    </w:p>
    <w:p w14:paraId="6C05A9DC" w14:textId="0C8A6C0E" w:rsidR="00F5088A" w:rsidRPr="005536BA" w:rsidRDefault="00F5088A" w:rsidP="00D0293A">
      <w:pPr>
        <w:bidi/>
        <w:spacing w:line="276" w:lineRule="auto"/>
        <w:jc w:val="both"/>
        <w:rPr>
          <w:rFonts w:ascii="Arial" w:hAnsi="Arial" w:cs="Arial"/>
          <w:color w:val="404040"/>
          <w:rtl/>
        </w:rPr>
      </w:pPr>
      <w:r>
        <w:rPr>
          <w:rFonts w:ascii="Arial" w:hAnsi="Arial" w:hint="cs"/>
          <w:color w:val="000000"/>
          <w:rtl/>
        </w:rPr>
        <w:t xml:space="preserve"> لمزيد من المعلومات عن فعاليات معينة؛ يُرجى زيارة: </w:t>
      </w:r>
      <w:hyperlink r:id="rId21" w:history="1">
        <w:r>
          <w:rPr>
            <w:rStyle w:val="Hyperlink"/>
            <w:rFonts w:ascii="Arial" w:hAnsi="Arial"/>
          </w:rPr>
          <w:t>www.worldcancerday.org/map</w:t>
        </w:r>
      </w:hyperlink>
    </w:p>
    <w:p w14:paraId="797D888E" w14:textId="77777777" w:rsidR="00E24B8D" w:rsidRDefault="00E24B8D" w:rsidP="00D0293A">
      <w:pPr>
        <w:spacing w:line="276" w:lineRule="auto"/>
        <w:jc w:val="both"/>
        <w:rPr>
          <w:rFonts w:ascii="Arial" w:hAnsi="Arial" w:cs="Arial"/>
          <w:b/>
          <w:bCs/>
          <w:color w:val="FF7F4D"/>
        </w:rPr>
      </w:pPr>
    </w:p>
    <w:p w14:paraId="30525BDA" w14:textId="3E6666AB" w:rsidR="00F5088A" w:rsidRPr="00124EB8" w:rsidRDefault="00F5088A" w:rsidP="00D0293A">
      <w:pPr>
        <w:bidi/>
        <w:spacing w:line="276" w:lineRule="auto"/>
        <w:jc w:val="both"/>
        <w:rPr>
          <w:rFonts w:ascii="Arial" w:hAnsi="Arial" w:cs="Arial"/>
          <w:b/>
          <w:bCs/>
          <w:color w:val="FF7F4D"/>
          <w:rtl/>
        </w:rPr>
      </w:pPr>
      <w:r>
        <w:rPr>
          <w:rFonts w:ascii="Arial" w:hAnsi="Arial" w:hint="cs"/>
          <w:b/>
          <w:bCs/>
          <w:color w:val="FF7F4D"/>
          <w:rtl/>
        </w:rPr>
        <w:t>نبذة عن الاتحاد الدولي لمكافحة السرطان (</w:t>
      </w:r>
      <w:r>
        <w:rPr>
          <w:rFonts w:ascii="Arial" w:hAnsi="Arial"/>
          <w:b/>
          <w:bCs/>
          <w:color w:val="FF7F4D"/>
        </w:rPr>
        <w:t>UICC</w:t>
      </w:r>
      <w:r>
        <w:rPr>
          <w:rFonts w:ascii="Arial" w:hAnsi="Arial" w:hint="cs"/>
          <w:b/>
          <w:bCs/>
          <w:color w:val="FF7F4D"/>
          <w:rtl/>
        </w:rPr>
        <w:t>)</w:t>
      </w:r>
    </w:p>
    <w:p w14:paraId="5D790299" w14:textId="5D374E16" w:rsidR="00F5088A" w:rsidRPr="005536BA" w:rsidRDefault="00F5088A" w:rsidP="00D0293A">
      <w:pPr>
        <w:bidi/>
        <w:spacing w:line="276" w:lineRule="auto"/>
        <w:jc w:val="both"/>
        <w:rPr>
          <w:rFonts w:ascii="Arial" w:hAnsi="Arial" w:cs="Arial"/>
          <w:color w:val="000000"/>
          <w:rtl/>
        </w:rPr>
      </w:pPr>
      <w:r>
        <w:rPr>
          <w:rFonts w:ascii="Arial" w:hAnsi="Arial" w:hint="cs"/>
          <w:color w:val="000000"/>
          <w:rtl/>
        </w:rPr>
        <w:t>الاتحاد الدولي لمكافحة السرطان هو أكبر وأقدم منظمة دولية لمكافحة السرطان. وقد تأسّس الاتحاد في جنيف عام 1933، ويضم في عضويته أكثر من 1150 منظمة في 173 دولة، ويتمتع الاتحاد بمركز استشاري لدى المجلس الاقتصادي والاجتماعي (</w:t>
      </w:r>
      <w:r>
        <w:rPr>
          <w:rFonts w:ascii="Arial" w:hAnsi="Arial"/>
          <w:color w:val="000000"/>
        </w:rPr>
        <w:t>ECOSOC</w:t>
      </w:r>
      <w:r>
        <w:rPr>
          <w:rFonts w:ascii="Arial" w:hAnsi="Arial" w:hint="cs"/>
          <w:color w:val="000000"/>
          <w:rtl/>
        </w:rPr>
        <w:t>) التابع لمنظمة لأمم المتحدة، علاوة على ما لديه من علاقات رسمية مع منظمة الصحة العالمية (</w:t>
      </w:r>
      <w:r>
        <w:rPr>
          <w:rFonts w:ascii="Arial" w:hAnsi="Arial"/>
          <w:color w:val="000000"/>
        </w:rPr>
        <w:t>WHO)</w:t>
      </w:r>
      <w:r>
        <w:rPr>
          <w:rFonts w:ascii="Arial" w:hAnsi="Arial" w:hint="cs"/>
          <w:color w:val="000000"/>
          <w:rtl/>
        </w:rPr>
        <w:t> والوكالة الدولية لبحوث السرطان (</w:t>
      </w:r>
      <w:r>
        <w:rPr>
          <w:rFonts w:ascii="Arial" w:hAnsi="Arial"/>
          <w:color w:val="000000"/>
        </w:rPr>
        <w:t>IARC</w:t>
      </w:r>
      <w:r>
        <w:rPr>
          <w:rFonts w:ascii="Arial" w:hAnsi="Arial" w:hint="cs"/>
          <w:color w:val="000000"/>
          <w:rtl/>
        </w:rPr>
        <w:t>) والوكالة الدولية للطاقة الذرية (</w:t>
      </w:r>
      <w:r>
        <w:rPr>
          <w:rFonts w:ascii="Arial" w:hAnsi="Arial"/>
          <w:color w:val="000000"/>
        </w:rPr>
        <w:t>IAEA)</w:t>
      </w:r>
      <w:r>
        <w:rPr>
          <w:rFonts w:ascii="Arial" w:hAnsi="Arial" w:hint="cs"/>
          <w:color w:val="000000"/>
          <w:rtl/>
        </w:rPr>
        <w:t> ومكتب الأمم المتحدة المعني بالمخدرات والجريمة (</w:t>
      </w:r>
      <w:r>
        <w:rPr>
          <w:rFonts w:ascii="Arial" w:hAnsi="Arial"/>
          <w:color w:val="000000"/>
        </w:rPr>
        <w:t>UNODC</w:t>
      </w:r>
      <w:r>
        <w:rPr>
          <w:rFonts w:ascii="Arial" w:hAnsi="Arial" w:hint="cs"/>
          <w:color w:val="000000"/>
          <w:rtl/>
        </w:rPr>
        <w:t>). كما تجمع الاتحاد شراكة مع ما يزيد على 50 شريكًا، بما في ذلك جمعيات وشركات ومؤسسات، وهؤلاء الشركاء جميعهم أبدوا التزامهم بمكافحة السرطان. والاتحاد عضو مؤسس في تحالف منظمات الأمراض غير المعدية، ومركز مكابي للقانون والسرطان، والشراكة الدولية لمكافحة السرطان (</w:t>
      </w:r>
      <w:r>
        <w:rPr>
          <w:rFonts w:ascii="Arial" w:hAnsi="Arial"/>
          <w:color w:val="000000"/>
        </w:rPr>
        <w:t>ICCP)</w:t>
      </w:r>
      <w:r>
        <w:rPr>
          <w:rFonts w:ascii="Arial" w:hAnsi="Arial" w:hint="cs"/>
          <w:color w:val="000000"/>
          <w:rtl/>
        </w:rPr>
        <w:t>، وهو من أسس مؤسسة سيتي كانسر تشالنج وذلك في شهر يناير من عام 2019.</w:t>
      </w:r>
    </w:p>
    <w:p w14:paraId="00F488F6" w14:textId="614E0930" w:rsidR="00F5088A" w:rsidRPr="005536BA" w:rsidRDefault="00F5088A" w:rsidP="00D0293A">
      <w:pPr>
        <w:bidi/>
        <w:spacing w:line="276" w:lineRule="auto"/>
        <w:jc w:val="both"/>
        <w:rPr>
          <w:rFonts w:ascii="Arial" w:hAnsi="Arial" w:cs="Arial"/>
          <w:color w:val="000000"/>
          <w:rtl/>
        </w:rPr>
      </w:pPr>
      <w:r>
        <w:rPr>
          <w:rFonts w:ascii="Arial" w:hAnsi="Arial" w:hint="cs"/>
          <w:color w:val="000000"/>
          <w:rtl/>
        </w:rPr>
        <w:t>تتمثل مهمة الاتحاد في توحيد قوى مجتمع السرطان ودعمه كذلك في إطار جهوده الرامية إلى الحد من العبء العالمي للسرطان، والحث على تحقيق مزيد من العدالة الصحية، وضمان استمرار جهود مكافحة السرطان بوصفها هدفًا ذا أولوية في الخطة العالمية للصحة والتنمية. ويسعى الاتحاد جاهدًا لتحقيق هذه الأهداف بلمّ شمل القادة العالميين من خلال الفعاليات والمبادرات المبتكرة والبعيدة المدى لمكافحة السرطان، وببناء القدرات لتلبية الاحتياجات الإقليمية، وبتنظيم حملات التوعية.</w:t>
      </w:r>
    </w:p>
    <w:p w14:paraId="4036E8F5" w14:textId="702A53E6" w:rsidR="00F5088A" w:rsidRDefault="00BB0229" w:rsidP="00D0293A">
      <w:pPr>
        <w:bidi/>
        <w:spacing w:line="276" w:lineRule="auto"/>
        <w:jc w:val="both"/>
        <w:rPr>
          <w:rFonts w:ascii="Arial" w:hAnsi="Arial" w:cs="Arial"/>
          <w:color w:val="000000"/>
          <w:rtl/>
        </w:rPr>
      </w:pPr>
      <w:hyperlink r:id="rId22" w:history="1">
        <w:r w:rsidR="006474CD">
          <w:rPr>
            <w:rStyle w:val="Hyperlink"/>
            <w:rFonts w:ascii="Arial" w:hAnsi="Arial"/>
          </w:rPr>
          <w:t>www.uicc.org</w:t>
        </w:r>
      </w:hyperlink>
    </w:p>
    <w:p w14:paraId="22E18A01" w14:textId="307F8085" w:rsidR="002C1504" w:rsidRPr="002C1504" w:rsidRDefault="002C1504" w:rsidP="002C1504">
      <w:pPr>
        <w:bidi/>
        <w:spacing w:line="240" w:lineRule="auto"/>
        <w:rPr>
          <w:rFonts w:ascii="Arial" w:hAnsi="Arial" w:cs="Arial"/>
          <w:b/>
          <w:bCs/>
          <w:color w:val="4472C4" w:themeColor="accent1"/>
          <w:rtl/>
        </w:rPr>
      </w:pPr>
      <w:r>
        <w:rPr>
          <w:rFonts w:ascii="Arial" w:hAnsi="Arial"/>
          <w:b/>
          <w:bCs/>
          <w:color w:val="4472C4" w:themeColor="accent1"/>
        </w:rPr>
        <w:t xml:space="preserve"> </w:t>
      </w:r>
      <w:r>
        <w:rPr>
          <w:rFonts w:ascii="Arial" w:hAnsi="Arial" w:hint="cs"/>
          <w:b/>
          <w:bCs/>
          <w:color w:val="4472C4" w:themeColor="accent1"/>
          <w:rtl/>
        </w:rPr>
        <w:t>نبذة عن إيبسوس</w:t>
      </w:r>
    </w:p>
    <w:p w14:paraId="54A121AA" w14:textId="362B5E7C" w:rsidR="002C1504" w:rsidRPr="002C1504" w:rsidRDefault="002C1504" w:rsidP="002C1504">
      <w:pPr>
        <w:bidi/>
        <w:jc w:val="both"/>
        <w:rPr>
          <w:rFonts w:ascii="Arial" w:hAnsi="Arial" w:cs="Arial"/>
          <w:color w:val="000000"/>
          <w:rtl/>
        </w:rPr>
      </w:pPr>
      <w:r>
        <w:rPr>
          <w:rFonts w:ascii="Arial" w:hAnsi="Arial" w:hint="cs"/>
          <w:color w:val="000000"/>
          <w:rtl/>
        </w:rPr>
        <w:t>تعد إيبسوس شركة أبحاث تسويقية تُدار من قِبل خبراء ومحترفين في البحوث.</w:t>
      </w:r>
    </w:p>
    <w:p w14:paraId="79635E4E" w14:textId="6FD00A16" w:rsidR="002C1504" w:rsidRPr="002C1504" w:rsidRDefault="002C1504" w:rsidP="002C1504">
      <w:pPr>
        <w:bidi/>
        <w:jc w:val="both"/>
        <w:rPr>
          <w:rFonts w:ascii="Arial" w:hAnsi="Arial" w:cs="Arial"/>
          <w:color w:val="000000"/>
          <w:rtl/>
        </w:rPr>
      </w:pPr>
      <w:r>
        <w:rPr>
          <w:rFonts w:ascii="Arial" w:hAnsi="Arial" w:hint="cs"/>
          <w:color w:val="000000"/>
          <w:rtl/>
        </w:rPr>
        <w:t>تأسست في فرنسا عام 1975، وقد تطورت الشركة إلى مجموعة بحثية على مستوى العالم مع تواجد قوي في كل الأسواق الرئيسية. تعد إيبسوس إحدى أضخم ثلاث شركات في مجال البحوث العالمية. وبتواجدها القوي في 90 دولة، فلدى إيبسوس ما يزيد عن 18.000 موظف وتتميز بقدرات تتيح إمكانية عمل البرامج البحثية في أكثر من 100 دولة على مستوى العالم. لقد أنشأ خبراؤنا ومحللونا في مجال الأبحاث قدرات تخصصية فائقة ومتعددة تتيح الفهم الصحيح والرؤى النافذة وتحويلها إلى إجراءات، وآراء وعوامل تحفيز للمواطنين، والمستهلكين، والمرضى، والعملاء، والموظفين.</w:t>
      </w:r>
    </w:p>
    <w:p w14:paraId="59C5B314" w14:textId="25CBE6E0" w:rsidR="009A5698" w:rsidRDefault="00BB0229" w:rsidP="002C1504">
      <w:pPr>
        <w:bidi/>
        <w:jc w:val="both"/>
        <w:rPr>
          <w:rStyle w:val="Hyperlink"/>
          <w:rFonts w:ascii="Arial" w:hAnsi="Arial"/>
        </w:rPr>
      </w:pPr>
      <w:hyperlink r:id="rId23" w:history="1">
        <w:r w:rsidR="006474CD">
          <w:rPr>
            <w:rStyle w:val="Hyperlink"/>
            <w:rFonts w:ascii="Arial" w:hAnsi="Arial"/>
          </w:rPr>
          <w:t>www.ipsos.com</w:t>
        </w:r>
      </w:hyperlink>
    </w:p>
    <w:p w14:paraId="1A64E24A" w14:textId="2B49EC3A" w:rsidR="002807BA" w:rsidRDefault="002807BA" w:rsidP="002807BA">
      <w:pPr>
        <w:bidi/>
        <w:jc w:val="both"/>
        <w:rPr>
          <w:rStyle w:val="Hyperlink"/>
          <w:rFonts w:ascii="Arial" w:hAnsi="Arial"/>
        </w:rPr>
      </w:pPr>
    </w:p>
    <w:p w14:paraId="5371274C" w14:textId="77777777" w:rsidR="002807BA" w:rsidRDefault="002807BA" w:rsidP="002807BA">
      <w:pPr>
        <w:bidi/>
        <w:spacing w:line="253" w:lineRule="atLeast"/>
        <w:rPr>
          <w:color w:val="000000"/>
          <w:rtl/>
        </w:rPr>
      </w:pPr>
      <w:r>
        <w:rPr>
          <w:rFonts w:ascii="Arial" w:hAnsi="Arial" w:hint="cs"/>
          <w:b/>
          <w:bCs/>
          <w:color w:val="002E4D"/>
          <w:rtl/>
        </w:rPr>
        <w:t>مذكرة حول استطلاع الرأي العام العالمي حول منهجية السرطان</w:t>
      </w:r>
    </w:p>
    <w:p w14:paraId="36FD6A9F" w14:textId="77777777" w:rsidR="002807BA" w:rsidRDefault="002807BA" w:rsidP="002807BA">
      <w:pPr>
        <w:bidi/>
        <w:spacing w:line="253" w:lineRule="atLeast"/>
        <w:rPr>
          <w:color w:val="000000"/>
          <w:rtl/>
        </w:rPr>
      </w:pPr>
      <w:r>
        <w:rPr>
          <w:rFonts w:ascii="Arial" w:hAnsi="Arial" w:hint="cs"/>
          <w:color w:val="000000"/>
          <w:rtl/>
        </w:rPr>
        <w:t xml:space="preserve">استبيان الرأي العام العالمي حول السرطان هو استبيان عالمي عبر الإنترنت تم إجراؤه في الفترة من 25 أكتوبر إلى 25 نوفمبر 2019 على عينة إجمالية قدرها 152727 من البالغين. تم إجراء الاستطلاع عبر نظام </w:t>
      </w:r>
      <w:r>
        <w:rPr>
          <w:rFonts w:ascii="Arial" w:hAnsi="Arial"/>
          <w:color w:val="000000"/>
        </w:rPr>
        <w:t>Ipsos Online Panel</w:t>
      </w:r>
      <w:r>
        <w:rPr>
          <w:rFonts w:ascii="Arial" w:hAnsi="Arial" w:hint="cs"/>
          <w:color w:val="000000"/>
          <w:rtl/>
        </w:rPr>
        <w:t xml:space="preserve"> في 20 دولة حول العالم: أستراليا والبرازيل وبوليفيا وكندا والصين وفرنسا وألمانيا وبريطانيا العظمى والهند وإسرائيل واليابان والمكسيك وكينيا والفلبين والمملكة العربية السعودية وجنوب إفريقيا وإسبانيا والسويد وتركيا والولايات المتحدة الأمريكية. يمكن العثور على منهجية أكثر تفصيلاً في التقرير.</w:t>
      </w:r>
    </w:p>
    <w:p w14:paraId="32F031B3" w14:textId="77777777" w:rsidR="002807BA" w:rsidRDefault="002807BA" w:rsidP="002807BA"/>
    <w:p w14:paraId="4DF84184" w14:textId="77777777" w:rsidR="002807BA" w:rsidRPr="002807BA" w:rsidRDefault="002807BA" w:rsidP="002807BA">
      <w:pPr>
        <w:bidi/>
        <w:jc w:val="both"/>
        <w:rPr>
          <w:rStyle w:val="Hyperlink"/>
          <w:rFonts w:ascii="Arial" w:hAnsi="Arial" w:cs="Arial"/>
          <w:rtl/>
        </w:rPr>
      </w:pPr>
    </w:p>
    <w:sectPr w:rsidR="002807BA" w:rsidRPr="002807B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F819" w14:textId="77777777" w:rsidR="00BB0229" w:rsidRDefault="00BB0229" w:rsidP="00AA7362">
      <w:pPr>
        <w:spacing w:after="0" w:line="240" w:lineRule="auto"/>
      </w:pPr>
      <w:r>
        <w:separator/>
      </w:r>
    </w:p>
  </w:endnote>
  <w:endnote w:type="continuationSeparator" w:id="0">
    <w:p w14:paraId="797F80B6" w14:textId="77777777" w:rsidR="00BB0229" w:rsidRDefault="00BB0229" w:rsidP="00AA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C041" w14:textId="77777777" w:rsidR="00BB0229" w:rsidRDefault="00BB0229" w:rsidP="00AA7362">
      <w:pPr>
        <w:spacing w:after="0" w:line="240" w:lineRule="auto"/>
      </w:pPr>
      <w:r>
        <w:separator/>
      </w:r>
    </w:p>
  </w:footnote>
  <w:footnote w:type="continuationSeparator" w:id="0">
    <w:p w14:paraId="07BED24B" w14:textId="77777777" w:rsidR="00BB0229" w:rsidRDefault="00BB0229" w:rsidP="00AA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CB0A" w14:textId="32D4A045" w:rsidR="00AA7362" w:rsidRDefault="00E24B8D" w:rsidP="00AA7362">
    <w:pPr>
      <w:pStyle w:val="Header"/>
      <w:tabs>
        <w:tab w:val="left" w:pos="2025"/>
      </w:tabs>
      <w:bidi/>
      <w:rPr>
        <w:rtl/>
      </w:rPr>
    </w:pPr>
    <w:r>
      <w:rPr>
        <w:rFonts w:hint="cs"/>
        <w:noProof/>
        <w:rtl/>
        <w:lang w:val="en-US" w:bidi="ar-SA"/>
      </w:rPr>
      <w:drawing>
        <wp:anchor distT="0" distB="0" distL="114300" distR="114300" simplePos="0" relativeHeight="251660288" behindDoc="0" locked="0" layoutInCell="1" allowOverlap="1" wp14:anchorId="63A0B53E" wp14:editId="22154751">
          <wp:simplePos x="0" y="0"/>
          <wp:positionH relativeFrom="column">
            <wp:posOffset>4895215</wp:posOffset>
          </wp:positionH>
          <wp:positionV relativeFrom="paragraph">
            <wp:posOffset>5080</wp:posOffset>
          </wp:positionV>
          <wp:extent cx="1254125" cy="87376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CC_MASTER_BYLINE_4C.jpg"/>
                  <pic:cNvPicPr/>
                </pic:nvPicPr>
                <pic:blipFill>
                  <a:blip r:embed="rId1">
                    <a:extLst>
                      <a:ext uri="{28A0092B-C50C-407E-A947-70E740481C1C}">
                        <a14:useLocalDpi xmlns:a14="http://schemas.microsoft.com/office/drawing/2010/main" val="0"/>
                      </a:ext>
                    </a:extLst>
                  </a:blip>
                  <a:stretch>
                    <a:fillRect/>
                  </a:stretch>
                </pic:blipFill>
                <pic:spPr>
                  <a:xfrm>
                    <a:off x="0" y="0"/>
                    <a:ext cx="1254125" cy="87376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lang w:val="en-US" w:bidi="ar-SA"/>
      </w:rPr>
      <w:drawing>
        <wp:anchor distT="0" distB="0" distL="114300" distR="114300" simplePos="0" relativeHeight="251659264" behindDoc="0" locked="0" layoutInCell="1" allowOverlap="1" wp14:anchorId="27103E28" wp14:editId="6C9F332B">
          <wp:simplePos x="0" y="0"/>
          <wp:positionH relativeFrom="column">
            <wp:posOffset>-209550</wp:posOffset>
          </wp:positionH>
          <wp:positionV relativeFrom="paragraph">
            <wp:posOffset>-330200</wp:posOffset>
          </wp:positionV>
          <wp:extent cx="1381125" cy="1381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CD19-21-Logo-Theme-Orange-Print-ENGLISH.jp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14:paraId="7C6C3398" w14:textId="77777777" w:rsidR="00AA7362" w:rsidRDefault="00AA7362" w:rsidP="00AA7362"/>
  <w:p w14:paraId="5E043CE3" w14:textId="146E9063" w:rsidR="00AA7362" w:rsidRDefault="00AA7362" w:rsidP="00AA7362"/>
  <w:p w14:paraId="70AAEF00" w14:textId="77777777" w:rsidR="00541951" w:rsidRDefault="00541951" w:rsidP="00AA7362"/>
  <w:p w14:paraId="09F33C77" w14:textId="77777777" w:rsidR="00AA7362" w:rsidRDefault="00AA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62B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B1213"/>
    <w:multiLevelType w:val="hybridMultilevel"/>
    <w:tmpl w:val="502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563E9"/>
    <w:multiLevelType w:val="hybridMultilevel"/>
    <w:tmpl w:val="61AE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535C4"/>
    <w:multiLevelType w:val="hybridMultilevel"/>
    <w:tmpl w:val="3802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3823E4"/>
    <w:multiLevelType w:val="hybridMultilevel"/>
    <w:tmpl w:val="17EC03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521555"/>
    <w:multiLevelType w:val="hybridMultilevel"/>
    <w:tmpl w:val="2C342D8C"/>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62"/>
    <w:rsid w:val="000075FA"/>
    <w:rsid w:val="0004008D"/>
    <w:rsid w:val="00076AF7"/>
    <w:rsid w:val="000A7BF4"/>
    <w:rsid w:val="000D03A2"/>
    <w:rsid w:val="000E20CA"/>
    <w:rsid w:val="000F56B4"/>
    <w:rsid w:val="00105E49"/>
    <w:rsid w:val="00124EB8"/>
    <w:rsid w:val="001330E6"/>
    <w:rsid w:val="00177D80"/>
    <w:rsid w:val="001A7CD0"/>
    <w:rsid w:val="001C6912"/>
    <w:rsid w:val="00214BF7"/>
    <w:rsid w:val="00234227"/>
    <w:rsid w:val="00277692"/>
    <w:rsid w:val="002807BA"/>
    <w:rsid w:val="00294F02"/>
    <w:rsid w:val="002B249B"/>
    <w:rsid w:val="002B4448"/>
    <w:rsid w:val="002C1504"/>
    <w:rsid w:val="002C1541"/>
    <w:rsid w:val="002C2A26"/>
    <w:rsid w:val="00302CBE"/>
    <w:rsid w:val="003616A6"/>
    <w:rsid w:val="00365206"/>
    <w:rsid w:val="00367272"/>
    <w:rsid w:val="00383EF2"/>
    <w:rsid w:val="00390FCE"/>
    <w:rsid w:val="003B6D71"/>
    <w:rsid w:val="003C1A10"/>
    <w:rsid w:val="003C5FE6"/>
    <w:rsid w:val="003D46BB"/>
    <w:rsid w:val="004107EC"/>
    <w:rsid w:val="00414973"/>
    <w:rsid w:val="00414D15"/>
    <w:rsid w:val="00447909"/>
    <w:rsid w:val="004721A6"/>
    <w:rsid w:val="00475653"/>
    <w:rsid w:val="004833F6"/>
    <w:rsid w:val="004960FC"/>
    <w:rsid w:val="004B3974"/>
    <w:rsid w:val="004B41E0"/>
    <w:rsid w:val="004B63BF"/>
    <w:rsid w:val="005032E3"/>
    <w:rsid w:val="00507534"/>
    <w:rsid w:val="00510995"/>
    <w:rsid w:val="00525913"/>
    <w:rsid w:val="00541951"/>
    <w:rsid w:val="005536BA"/>
    <w:rsid w:val="00563988"/>
    <w:rsid w:val="00592D6E"/>
    <w:rsid w:val="005C255C"/>
    <w:rsid w:val="005C553F"/>
    <w:rsid w:val="005D318C"/>
    <w:rsid w:val="005F59CC"/>
    <w:rsid w:val="005F68B6"/>
    <w:rsid w:val="00623A1D"/>
    <w:rsid w:val="006474CD"/>
    <w:rsid w:val="00680577"/>
    <w:rsid w:val="006D414B"/>
    <w:rsid w:val="006E2E60"/>
    <w:rsid w:val="006F5792"/>
    <w:rsid w:val="00700059"/>
    <w:rsid w:val="007B5E35"/>
    <w:rsid w:val="007B71A5"/>
    <w:rsid w:val="007F5A21"/>
    <w:rsid w:val="00803612"/>
    <w:rsid w:val="00813EE4"/>
    <w:rsid w:val="008238B6"/>
    <w:rsid w:val="00824058"/>
    <w:rsid w:val="0084692F"/>
    <w:rsid w:val="00860777"/>
    <w:rsid w:val="0086212A"/>
    <w:rsid w:val="0087477A"/>
    <w:rsid w:val="00877E54"/>
    <w:rsid w:val="00897B84"/>
    <w:rsid w:val="008D6B65"/>
    <w:rsid w:val="009006C9"/>
    <w:rsid w:val="00907B3F"/>
    <w:rsid w:val="00914F4F"/>
    <w:rsid w:val="009162CA"/>
    <w:rsid w:val="009373EF"/>
    <w:rsid w:val="009403D9"/>
    <w:rsid w:val="009938C8"/>
    <w:rsid w:val="009A5698"/>
    <w:rsid w:val="009C358B"/>
    <w:rsid w:val="009D333E"/>
    <w:rsid w:val="009F41BF"/>
    <w:rsid w:val="00A127C2"/>
    <w:rsid w:val="00A31606"/>
    <w:rsid w:val="00A84AFF"/>
    <w:rsid w:val="00AA7362"/>
    <w:rsid w:val="00B33B83"/>
    <w:rsid w:val="00B50F32"/>
    <w:rsid w:val="00B56B80"/>
    <w:rsid w:val="00BA13A7"/>
    <w:rsid w:val="00BB0229"/>
    <w:rsid w:val="00BB12C3"/>
    <w:rsid w:val="00C01026"/>
    <w:rsid w:val="00C21DAB"/>
    <w:rsid w:val="00C22904"/>
    <w:rsid w:val="00C3125F"/>
    <w:rsid w:val="00C57B8F"/>
    <w:rsid w:val="00CA106C"/>
    <w:rsid w:val="00CD14A4"/>
    <w:rsid w:val="00CE72A3"/>
    <w:rsid w:val="00CF31E5"/>
    <w:rsid w:val="00CF3BF6"/>
    <w:rsid w:val="00D0293A"/>
    <w:rsid w:val="00D94B89"/>
    <w:rsid w:val="00D97959"/>
    <w:rsid w:val="00DE6953"/>
    <w:rsid w:val="00DF39BC"/>
    <w:rsid w:val="00E01A2E"/>
    <w:rsid w:val="00E2306D"/>
    <w:rsid w:val="00E24B8D"/>
    <w:rsid w:val="00E7095A"/>
    <w:rsid w:val="00ED39C5"/>
    <w:rsid w:val="00F00D18"/>
    <w:rsid w:val="00F040C9"/>
    <w:rsid w:val="00F42F57"/>
    <w:rsid w:val="00F5088A"/>
    <w:rsid w:val="00F669DB"/>
    <w:rsid w:val="00F739BF"/>
    <w:rsid w:val="00FD309A"/>
    <w:rsid w:val="00FF36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233B"/>
  <w15:chartTrackingRefBased/>
  <w15:docId w15:val="{4AA775E1-4DD8-4CFA-B097-EBB92DA7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088A"/>
    <w:pPr>
      <w:keepNext/>
      <w:keepLines/>
      <w:spacing w:before="240" w:after="120" w:line="252" w:lineRule="auto"/>
      <w:outlineLvl w:val="1"/>
    </w:pPr>
    <w:rPr>
      <w:rFonts w:asciiTheme="majorHAnsi" w:eastAsiaTheme="majorEastAsia" w:hAnsiTheme="majorHAnsi" w:cstheme="majorBidi"/>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62"/>
    <w:rPr>
      <w:rFonts w:ascii="Segoe UI" w:hAnsi="Segoe UI" w:cs="Segoe UI"/>
      <w:sz w:val="18"/>
      <w:szCs w:val="18"/>
    </w:rPr>
  </w:style>
  <w:style w:type="paragraph" w:styleId="Header">
    <w:name w:val="header"/>
    <w:basedOn w:val="Normal"/>
    <w:link w:val="HeaderChar"/>
    <w:uiPriority w:val="99"/>
    <w:unhideWhenUsed/>
    <w:rsid w:val="00AA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62"/>
  </w:style>
  <w:style w:type="paragraph" w:styleId="Footer">
    <w:name w:val="footer"/>
    <w:basedOn w:val="Normal"/>
    <w:link w:val="FooterChar"/>
    <w:uiPriority w:val="99"/>
    <w:unhideWhenUsed/>
    <w:rsid w:val="00AA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62"/>
  </w:style>
  <w:style w:type="paragraph" w:styleId="Title">
    <w:name w:val="Title"/>
    <w:basedOn w:val="Normal"/>
    <w:next w:val="Normal"/>
    <w:link w:val="TitleChar"/>
    <w:uiPriority w:val="10"/>
    <w:qFormat/>
    <w:rsid w:val="00AA7362"/>
    <w:pPr>
      <w:spacing w:before="480" w:after="240" w:line="240" w:lineRule="auto"/>
      <w:contextualSpacing/>
    </w:pPr>
    <w:rPr>
      <w:rFonts w:asciiTheme="majorHAnsi" w:eastAsiaTheme="majorEastAsia" w:hAnsiTheme="majorHAnsi" w:cstheme="majorBidi"/>
      <w:b/>
      <w:color w:val="4472C4" w:themeColor="accent1"/>
      <w:spacing w:val="-10"/>
      <w:kern w:val="28"/>
      <w:sz w:val="40"/>
      <w:szCs w:val="56"/>
    </w:rPr>
  </w:style>
  <w:style w:type="character" w:customStyle="1" w:styleId="TitleChar">
    <w:name w:val="Title Char"/>
    <w:basedOn w:val="DefaultParagraphFont"/>
    <w:link w:val="Title"/>
    <w:uiPriority w:val="10"/>
    <w:rsid w:val="00AA7362"/>
    <w:rPr>
      <w:rFonts w:asciiTheme="majorHAnsi" w:eastAsiaTheme="majorEastAsia" w:hAnsiTheme="majorHAnsi" w:cstheme="majorBidi"/>
      <w:b/>
      <w:color w:val="4472C4" w:themeColor="accent1"/>
      <w:spacing w:val="-10"/>
      <w:kern w:val="28"/>
      <w:sz w:val="40"/>
      <w:szCs w:val="56"/>
    </w:rPr>
  </w:style>
  <w:style w:type="paragraph" w:styleId="ListBullet">
    <w:name w:val="List Bullet"/>
    <w:basedOn w:val="Normal"/>
    <w:uiPriority w:val="99"/>
    <w:unhideWhenUsed/>
    <w:qFormat/>
    <w:rsid w:val="00AA7362"/>
    <w:pPr>
      <w:numPr>
        <w:numId w:val="1"/>
      </w:numPr>
      <w:tabs>
        <w:tab w:val="clear" w:pos="360"/>
        <w:tab w:val="left" w:pos="454"/>
      </w:tabs>
      <w:spacing w:after="60" w:line="252" w:lineRule="auto"/>
      <w:ind w:left="454" w:hanging="284"/>
    </w:pPr>
    <w:rPr>
      <w:sz w:val="20"/>
      <w:szCs w:val="20"/>
    </w:rPr>
  </w:style>
  <w:style w:type="character" w:styleId="Hyperlink">
    <w:name w:val="Hyperlink"/>
    <w:basedOn w:val="DefaultParagraphFont"/>
    <w:unhideWhenUsed/>
    <w:rsid w:val="00AA7362"/>
    <w:rPr>
      <w:color w:val="0000FF"/>
      <w:u w:val="single"/>
    </w:rPr>
  </w:style>
  <w:style w:type="character" w:styleId="CommentReference">
    <w:name w:val="annotation reference"/>
    <w:basedOn w:val="DefaultParagraphFont"/>
    <w:uiPriority w:val="99"/>
    <w:semiHidden/>
    <w:unhideWhenUsed/>
    <w:rsid w:val="005F59CC"/>
    <w:rPr>
      <w:sz w:val="16"/>
      <w:szCs w:val="16"/>
    </w:rPr>
  </w:style>
  <w:style w:type="paragraph" w:styleId="CommentText">
    <w:name w:val="annotation text"/>
    <w:basedOn w:val="Normal"/>
    <w:link w:val="CommentTextChar"/>
    <w:uiPriority w:val="99"/>
    <w:semiHidden/>
    <w:unhideWhenUsed/>
    <w:rsid w:val="005F59CC"/>
    <w:pPr>
      <w:spacing w:line="240" w:lineRule="auto"/>
    </w:pPr>
    <w:rPr>
      <w:sz w:val="20"/>
      <w:szCs w:val="20"/>
    </w:rPr>
  </w:style>
  <w:style w:type="character" w:customStyle="1" w:styleId="CommentTextChar">
    <w:name w:val="Comment Text Char"/>
    <w:basedOn w:val="DefaultParagraphFont"/>
    <w:link w:val="CommentText"/>
    <w:uiPriority w:val="99"/>
    <w:semiHidden/>
    <w:rsid w:val="005F59CC"/>
    <w:rPr>
      <w:sz w:val="20"/>
      <w:szCs w:val="20"/>
    </w:rPr>
  </w:style>
  <w:style w:type="paragraph" w:styleId="CommentSubject">
    <w:name w:val="annotation subject"/>
    <w:basedOn w:val="CommentText"/>
    <w:next w:val="CommentText"/>
    <w:link w:val="CommentSubjectChar"/>
    <w:uiPriority w:val="99"/>
    <w:semiHidden/>
    <w:unhideWhenUsed/>
    <w:rsid w:val="005F59CC"/>
    <w:rPr>
      <w:b/>
      <w:bCs/>
    </w:rPr>
  </w:style>
  <w:style w:type="character" w:customStyle="1" w:styleId="CommentSubjectChar">
    <w:name w:val="Comment Subject Char"/>
    <w:basedOn w:val="CommentTextChar"/>
    <w:link w:val="CommentSubject"/>
    <w:uiPriority w:val="99"/>
    <w:semiHidden/>
    <w:rsid w:val="005F59CC"/>
    <w:rPr>
      <w:b/>
      <w:bCs/>
      <w:sz w:val="20"/>
      <w:szCs w:val="20"/>
    </w:rPr>
  </w:style>
  <w:style w:type="paragraph" w:styleId="ListParagraph">
    <w:name w:val="List Paragraph"/>
    <w:basedOn w:val="Normal"/>
    <w:link w:val="ListParagraphChar"/>
    <w:uiPriority w:val="34"/>
    <w:qFormat/>
    <w:rsid w:val="009A5698"/>
    <w:pPr>
      <w:ind w:left="720"/>
      <w:contextualSpacing/>
    </w:pPr>
  </w:style>
  <w:style w:type="character" w:customStyle="1" w:styleId="Heading2Char">
    <w:name w:val="Heading 2 Char"/>
    <w:basedOn w:val="DefaultParagraphFont"/>
    <w:link w:val="Heading2"/>
    <w:uiPriority w:val="9"/>
    <w:rsid w:val="00F5088A"/>
    <w:rPr>
      <w:rFonts w:asciiTheme="majorHAnsi" w:eastAsiaTheme="majorEastAsia" w:hAnsiTheme="majorHAnsi" w:cstheme="majorBidi"/>
      <w:color w:val="44546A" w:themeColor="text2"/>
      <w:sz w:val="24"/>
      <w:szCs w:val="26"/>
    </w:rPr>
  </w:style>
  <w:style w:type="character" w:customStyle="1" w:styleId="ListParagraphChar">
    <w:name w:val="List Paragraph Char"/>
    <w:basedOn w:val="DefaultParagraphFont"/>
    <w:link w:val="ListParagraph"/>
    <w:uiPriority w:val="34"/>
    <w:locked/>
    <w:rsid w:val="00F5088A"/>
  </w:style>
  <w:style w:type="paragraph" w:styleId="Caption">
    <w:name w:val="caption"/>
    <w:basedOn w:val="Normal"/>
    <w:next w:val="Normal"/>
    <w:uiPriority w:val="35"/>
    <w:unhideWhenUsed/>
    <w:qFormat/>
    <w:rsid w:val="00F739BF"/>
    <w:pPr>
      <w:spacing w:after="200" w:line="240" w:lineRule="auto"/>
    </w:pPr>
    <w:rPr>
      <w:i/>
      <w:iCs/>
      <w:color w:val="44546A" w:themeColor="text2"/>
      <w:sz w:val="18"/>
      <w:szCs w:val="18"/>
    </w:rPr>
  </w:style>
  <w:style w:type="paragraph" w:styleId="Revision">
    <w:name w:val="Revision"/>
    <w:hidden/>
    <w:uiPriority w:val="99"/>
    <w:semiHidden/>
    <w:rsid w:val="00C21DAB"/>
    <w:pPr>
      <w:spacing w:after="0" w:line="240" w:lineRule="auto"/>
    </w:pPr>
  </w:style>
  <w:style w:type="character" w:customStyle="1" w:styleId="UnresolvedMention1">
    <w:name w:val="Unresolved Mention1"/>
    <w:basedOn w:val="DefaultParagraphFont"/>
    <w:uiPriority w:val="99"/>
    <w:semiHidden/>
    <w:unhideWhenUsed/>
    <w:rsid w:val="00E2306D"/>
    <w:rPr>
      <w:color w:val="605E5C"/>
      <w:shd w:val="clear" w:color="auto" w:fill="E1DFDD"/>
    </w:rPr>
  </w:style>
  <w:style w:type="character" w:styleId="FollowedHyperlink">
    <w:name w:val="FollowedHyperlink"/>
    <w:basedOn w:val="DefaultParagraphFont"/>
    <w:uiPriority w:val="99"/>
    <w:semiHidden/>
    <w:unhideWhenUsed/>
    <w:rsid w:val="003C5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3337">
      <w:bodyDiv w:val="1"/>
      <w:marLeft w:val="0"/>
      <w:marRight w:val="0"/>
      <w:marTop w:val="0"/>
      <w:marBottom w:val="0"/>
      <w:divBdr>
        <w:top w:val="none" w:sz="0" w:space="0" w:color="auto"/>
        <w:left w:val="none" w:sz="0" w:space="0" w:color="auto"/>
        <w:bottom w:val="none" w:sz="0" w:space="0" w:color="auto"/>
        <w:right w:val="none" w:sz="0" w:space="0" w:color="auto"/>
      </w:divBdr>
    </w:div>
    <w:div w:id="17353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ncerday.org/embargo" TargetMode="External"/><Relationship Id="rId13" Type="http://schemas.openxmlformats.org/officeDocument/2006/relationships/hyperlink" Target="mailto:worldcancerday@maitland.co.uk" TargetMode="External"/><Relationship Id="rId18" Type="http://schemas.openxmlformats.org/officeDocument/2006/relationships/hyperlink" Target="https://www.uicc.org/sonali-johnson-bi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ldcancerday.org/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icc.org/anil-dcruz-president-ele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icc.org/who-we-are/ceo" TargetMode="External"/><Relationship Id="rId20" Type="http://schemas.openxmlformats.org/officeDocument/2006/relationships/hyperlink" Target="http://www.worldcancer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icc.org/who-we-are/board-directors/president" TargetMode="External"/><Relationship Id="rId23" Type="http://schemas.openxmlformats.org/officeDocument/2006/relationships/hyperlink" Target="http://www.ipsos.com/" TargetMode="External"/><Relationship Id="rId10" Type="http://schemas.openxmlformats.org/officeDocument/2006/relationships/image" Target="media/image1.png"/><Relationship Id="rId19" Type="http://schemas.openxmlformats.org/officeDocument/2006/relationships/hyperlink" Target="http://www.worldcancerday.org/embargo" TargetMode="External"/><Relationship Id="rId4" Type="http://schemas.openxmlformats.org/officeDocument/2006/relationships/settings" Target="settings.xml"/><Relationship Id="rId9" Type="http://schemas.openxmlformats.org/officeDocument/2006/relationships/hyperlink" Target="http://www.worldcancerday.org/embargo" TargetMode="External"/><Relationship Id="rId14" Type="http://schemas.openxmlformats.org/officeDocument/2006/relationships/hyperlink" Target="mailto:engelbrecht@uicc.org" TargetMode="External"/><Relationship Id="rId22" Type="http://schemas.openxmlformats.org/officeDocument/2006/relationships/hyperlink" Target="http://www.uic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C3E0-DD69-CF47-B51A-1DFA4B5E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Perez</dc:creator>
  <cp:keywords/>
  <dc:description/>
  <cp:lastModifiedBy>Thuy Khuc-Bilon</cp:lastModifiedBy>
  <cp:revision>2</cp:revision>
  <cp:lastPrinted>2020-01-24T13:10:00Z</cp:lastPrinted>
  <dcterms:created xsi:type="dcterms:W3CDTF">2020-01-31T16:57:00Z</dcterms:created>
  <dcterms:modified xsi:type="dcterms:W3CDTF">2020-01-31T16:57:00Z</dcterms:modified>
</cp:coreProperties>
</file>